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5" w:right="15" w:firstLine="552"/>
        <w:jc w:val="both"/>
        <w:spacing w:before="0" w:after="0"/>
        <w:shd w:val="clear" w:color="ffffff" w:fill="ffffff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white"/>
        </w:rPr>
        <w:t xml:space="preserve">Вопрос: 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white"/>
        </w:rPr>
        <w:t xml:space="preserve">Как проверить внесены ли в ЕГРН сведения о границах земельного участка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white"/>
        </w:rPr>
        <w:t xml:space="preserve">?</w:t>
      </w: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15" w:right="15" w:firstLine="552"/>
        <w:jc w:val="both"/>
        <w:spacing w:before="0" w:after="0"/>
        <w:shd w:val="clear" w:color="ffffff" w:fill="ffffff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bCs/>
          <w:color w:val="000000"/>
          <w:sz w:val="28"/>
          <w:szCs w:val="28"/>
          <w:highlight w:val="white"/>
        </w:rPr>
        <w:t xml:space="preserve">Ответ: 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Наличие сведений о границах земельного участка можно проверить на карте ЕЦП НСПД (</w:t>
      </w:r>
      <w:hyperlink r:id="rId8" w:tooltip="https://vk.com/away.php?to=https%3A%2F%2Fnspd.gov.ru&amp;utf=1" w:history="1">
        <w:r>
          <w:rPr>
            <w:rStyle w:val="174"/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u w:val="none"/>
          </w:rPr>
          <w:t xml:space="preserve">nspd.gov.ru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), сервиса «Публичная кадастровая карта», которая доступна всем желающим бесплатно, и по кадастровому номеру или адресу найти интересующий участок.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5" w:right="15" w:firstLine="552"/>
        <w:jc w:val="both"/>
        <w:spacing w:before="0" w:after="0"/>
        <w:shd w:val="clear" w:color="ffffff" w:fill="ffffff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 случае, если границы земельного участка уточнены, то он отобразится на публичной кадастровой карте, и в информации будет указан параметр «Площадь уточненная».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5" w:right="15" w:firstLine="552"/>
        <w:jc w:val="both"/>
        <w:spacing w:before="0" w:after="0"/>
        <w:shd w:val="clear" w:color="ffffff" w:fill="ffffff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Если же границы не установлены, план участка на карте отсутствует, то в таблице с его параметра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ми будет стоять запись "Без координат границ", и указана «Площадь декларированная».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5" w:right="15" w:firstLine="552"/>
        <w:jc w:val="both"/>
        <w:spacing w:before="0" w:after="0"/>
        <w:shd w:val="clear" w:color="ffffff" w:fill="ffffff"/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Кроме того, сведения о местоположении границ участка указываются в выписке из ЕГРН. В случае, если границы не установлены в графе «Особые отметки» выписки из ЕГРН на земельный участок будет указано «Граница земельного участка не установлена в соответствии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 с требованиями земельного законодательства».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15" w:right="15" w:firstLine="552"/>
        <w:jc w:val="both"/>
        <w:spacing w:before="0" w:after="0"/>
        <w:shd w:val="clear" w:color="ffffff" w:fill="ffffff"/>
        <w:rPr>
          <w:rFonts w:ascii="Liberation Serif" w:hAnsi="Liberation Serif" w:cs="Liberation Serif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Выписку можно получить как в электронном, так и в бумажном виде. Это можно сделать с использованием Единого портала госуслуг (</w:t>
      </w:r>
      <w:hyperlink r:id="rId9" w:tooltip="https://vk.com/away.php?to=https%3A%2F%2Fwww.gosuslugi.ru%2F&amp;utf=1" w:history="1">
        <w:r>
          <w:rPr>
            <w:rStyle w:val="174"/>
            <w:rFonts w:ascii="Liberation Serif" w:hAnsi="Liberation Serif" w:eastAsia="Liberation Serif" w:cs="Liberation Serif"/>
            <w:color w:val="000000"/>
            <w:sz w:val="28"/>
            <w:szCs w:val="28"/>
            <w:highlight w:val="white"/>
            <w:u w:val="none"/>
          </w:rPr>
          <w:t xml:space="preserve">www.gosuslugi.ru/</w:t>
        </w:r>
      </w:hyperlink>
      <w:r>
        <w:rPr>
          <w:rFonts w:ascii="Liberation Serif" w:hAnsi="Liberation Serif" w:eastAsia="Liberation Serif" w:cs="Liberation Serif"/>
          <w:color w:val="000000"/>
          <w:sz w:val="28"/>
          <w:szCs w:val="28"/>
          <w:highlight w:val="white"/>
        </w:rPr>
        <w:t xml:space="preserve">) или МФЦ.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15" w:right="15" w:firstLine="552"/>
        <w:spacing w:before="0" w:after="0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nspd.gov.ru&amp;utf=1" TargetMode="External"/><Relationship Id="rId9" Type="http://schemas.openxmlformats.org/officeDocument/2006/relationships/hyperlink" Target="https://vk.com/away.php?to=https%3A%2F%2Fwww.gosuslugi.ru%2F&amp;utf=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dunskaya-ee</cp:lastModifiedBy>
  <cp:revision>1</cp:revision>
  <dcterms:modified xsi:type="dcterms:W3CDTF">2025-07-09T08:26:42Z</dcterms:modified>
</cp:coreProperties>
</file>