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120" w:line="420" w:lineRule="atLeast"/>
        <w:shd w:val="clear" w:color="ffffff" w:fill="ffffff"/>
        <w:rPr>
          <w:rFonts w:ascii="Liberation Serif" w:hAnsi="Liberation Serif" w:cs="Liberation Serif"/>
          <w:b/>
          <w:bCs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bCs/>
          <w:color w:val="333333"/>
          <w:sz w:val="27"/>
          <w:szCs w:val="27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333333"/>
          <w:sz w:val="27"/>
          <w:szCs w:val="27"/>
          <w:highlight w:val="none"/>
        </w:rPr>
        <w:t xml:space="preserve">Будьте бдительны со своей недвижимостью</w:t>
      </w:r>
      <w:r>
        <w:rPr>
          <w:rFonts w:ascii="Liberation Serif" w:hAnsi="Liberation Serif" w:eastAsia="Liberation Serif" w:cs="Liberation Serif"/>
          <w:b/>
          <w:bCs/>
          <w:color w:val="333333"/>
          <w:sz w:val="27"/>
          <w:szCs w:val="27"/>
          <w:highlight w:val="none"/>
        </w:rPr>
      </w:r>
      <w:r>
        <w:rPr>
          <w:rFonts w:ascii="Liberation Serif" w:hAnsi="Liberation Serif" w:cs="Liberation Serif"/>
          <w:b/>
          <w:bCs/>
          <w:sz w:val="27"/>
          <w:szCs w:val="27"/>
        </w:rPr>
      </w:r>
    </w:p>
    <w:p>
      <w:pPr>
        <w:ind w:left="0" w:right="0" w:firstLine="567"/>
        <w:jc w:val="both"/>
        <w:spacing w:before="0" w:after="120" w:line="420" w:lineRule="atLeast"/>
        <w:shd w:val="clear" w:color="ffffff" w:fill="ffffff"/>
        <w:rPr>
          <w:rFonts w:ascii="Liberation Serif" w:hAnsi="Liberation Serif" w:eastAsia="Liberation Serif" w:cs="Liberation Serif"/>
          <w:sz w:val="27"/>
          <w:szCs w:val="27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333333"/>
          <w:sz w:val="27"/>
          <w:szCs w:val="27"/>
        </w:rPr>
        <w:t xml:space="preserve">Чтобы защитить свою недвижимость от мошенничества, важно соблюдать ряд мер предосторожности. Заместитель руководителя Управления Росреестра по Ивановской области Ольга Смирнова напомнила о ключевых рекомендациях:</w:t>
      </w:r>
      <w:r>
        <w:rPr>
          <w:rFonts w:ascii="Liberation Serif" w:hAnsi="Liberation Serif" w:eastAsia="Liberation Serif" w:cs="Liberation Serif"/>
          <w:sz w:val="27"/>
          <w:szCs w:val="27"/>
        </w:rPr>
      </w:r>
      <w:r>
        <w:rPr>
          <w:rFonts w:ascii="Liberation Serif" w:hAnsi="Liberation Serif" w:eastAsia="Liberation Serif" w:cs="Liberation Serif"/>
          <w:sz w:val="27"/>
          <w:szCs w:val="27"/>
          <w:highlight w:val="none"/>
        </w:rPr>
      </w:r>
      <w:r>
        <w:rPr>
          <w:rFonts w:ascii="Liberation Serif" w:hAnsi="Liberation Serif" w:eastAsia="Liberation Serif" w:cs="Liberation Serif"/>
          <w:sz w:val="27"/>
          <w:szCs w:val="27"/>
          <w:highlight w:val="none"/>
        </w:rPr>
      </w:r>
      <w:r>
        <w:rPr>
          <w:rFonts w:ascii="Liberation Serif" w:hAnsi="Liberation Serif" w:eastAsia="Liberation Serif" w:cs="Liberation Serif"/>
          <w:sz w:val="27"/>
          <w:szCs w:val="27"/>
          <w:highlight w:val="none"/>
        </w:rPr>
      </w:r>
      <w:r>
        <w:rPr>
          <w:rFonts w:ascii="Liberation Serif" w:hAnsi="Liberation Serif" w:eastAsia="Liberation Serif" w:cs="Liberation Serif"/>
          <w:sz w:val="27"/>
          <w:szCs w:val="27"/>
          <w:highlight w:val="none"/>
        </w:rPr>
      </w:r>
    </w:p>
    <w:p>
      <w:pPr>
        <w:pStyle w:val="838"/>
        <w:numPr>
          <w:ilvl w:val="0"/>
          <w:numId w:val="1"/>
        </w:numPr>
        <w:ind w:right="0"/>
        <w:jc w:val="both"/>
        <w:spacing w:before="0" w:after="120" w:line="420" w:lineRule="atLeast"/>
        <w:rPr>
          <w:rFonts w:ascii="Liberation Serif" w:hAnsi="Liberation Serif" w:cs="Liberation Serif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333333"/>
          <w:sz w:val="27"/>
          <w:szCs w:val="27"/>
        </w:rPr>
        <w:t xml:space="preserve">Установите запрет на регистрацию сделок без личного участия собственника</w:t>
      </w:r>
      <w:r>
        <w:rPr>
          <w:rFonts w:ascii="Liberation Serif" w:hAnsi="Liberation Serif" w:eastAsia="Liberation Serif" w:cs="Liberation Serif"/>
          <w:color w:val="333333"/>
          <w:sz w:val="27"/>
          <w:szCs w:val="27"/>
        </w:rPr>
        <w:t xml:space="preserve">. Это можно сделать через портал «Госуслуги», сайт Росреестра или в МФЦ. После подачи заявления в Единый государственный реестр недвижимости (ЕГРН) вносится запись, которая не позволяет проводить сделки с недвижимостью без присутствия владельца. Запрет не </w:t>
      </w:r>
      <w:r>
        <w:rPr>
          <w:rFonts w:ascii="Liberation Serif" w:hAnsi="Liberation Serif" w:eastAsia="Liberation Serif" w:cs="Liberation Serif"/>
          <w:color w:val="333333"/>
          <w:sz w:val="27"/>
          <w:szCs w:val="27"/>
        </w:rPr>
        <w:t xml:space="preserve">действует, если переход права осуществляется по решению суда или требованию судебного пристава-исполнителя.</w:t>
      </w:r>
      <w:r>
        <w:rPr>
          <w:rFonts w:ascii="Liberation Serif" w:hAnsi="Liberation Serif" w:cs="Liberation Serif"/>
          <w:sz w:val="27"/>
          <w:szCs w:val="27"/>
        </w:rPr>
      </w:r>
      <w:r>
        <w:rPr>
          <w:rFonts w:ascii="Liberation Serif" w:hAnsi="Liberation Serif" w:cs="Liberation Serif"/>
          <w:sz w:val="27"/>
          <w:szCs w:val="27"/>
        </w:rPr>
      </w:r>
      <w:r>
        <w:rPr>
          <w:rFonts w:ascii="Liberation Serif" w:hAnsi="Liberation Serif" w:cs="Liberation Serif"/>
          <w:sz w:val="27"/>
          <w:szCs w:val="27"/>
          <w:highlight w:val="none"/>
        </w:rPr>
      </w:r>
      <w:r>
        <w:rPr>
          <w:rFonts w:ascii="Liberation Serif" w:hAnsi="Liberation Serif" w:cs="Liberation Serif"/>
          <w:sz w:val="27"/>
          <w:szCs w:val="27"/>
          <w:highlight w:val="none"/>
        </w:rPr>
      </w:r>
      <w:r>
        <w:rPr>
          <w:rFonts w:ascii="Liberation Serif" w:hAnsi="Liberation Serif" w:cs="Liberation Serif"/>
          <w:sz w:val="27"/>
          <w:szCs w:val="27"/>
        </w:rPr>
      </w:r>
    </w:p>
    <w:p>
      <w:pPr>
        <w:pStyle w:val="838"/>
        <w:numPr>
          <w:ilvl w:val="0"/>
          <w:numId w:val="1"/>
        </w:numPr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eastAsia="Liberation Serif" w:cs="Liberation Serif"/>
          <w:b/>
          <w:color w:val="333333"/>
          <w:sz w:val="27"/>
          <w:szCs w:val="27"/>
          <w:highlight w:val="white"/>
        </w:rPr>
        <w:t xml:space="preserve">Внесите в ЕГРН актуальный адрес электронной почты</w:t>
      </w: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white"/>
        </w:rPr>
        <w:t xml:space="preserve">. Росреестр уведомляет собственников о поступлении на регистрацию электронных документов в отношении их объектов недвижимости. Если правообладатель получит такое сообщение, но не подавал документы, он сможет оперативно уведомить об этом ведомство, и сделка</w:t>
      </w: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white"/>
        </w:rPr>
        <w:t xml:space="preserve"> не состоится. </w:t>
      </w:r>
      <w:r>
        <w:rPr>
          <w:rFonts w:ascii="Liberation Serif" w:hAnsi="Liberation Serif" w:eastAsia="Liberation Serif" w:cs="Liberation Serif"/>
          <w:sz w:val="27"/>
          <w:szCs w:val="27"/>
        </w:rPr>
      </w:r>
      <w:r>
        <w:rPr>
          <w:rFonts w:ascii="Liberation Serif" w:hAnsi="Liberation Serif" w:cs="Liberation Serif"/>
          <w:sz w:val="27"/>
          <w:szCs w:val="27"/>
        </w:rPr>
      </w:r>
      <w:r>
        <w:rPr>
          <w:rFonts w:ascii="Liberation Serif" w:hAnsi="Liberation Serif" w:eastAsia="Liberation Serif" w:cs="Liberation Serif"/>
          <w:sz w:val="27"/>
          <w:szCs w:val="27"/>
          <w:highlight w:val="none"/>
        </w:rPr>
      </w:r>
      <w:r>
        <w:rPr>
          <w:rFonts w:ascii="Liberation Serif" w:hAnsi="Liberation Serif" w:eastAsia="Liberation Serif" w:cs="Liberation Serif"/>
          <w:sz w:val="27"/>
          <w:szCs w:val="27"/>
          <w:highlight w:val="none"/>
        </w:rPr>
      </w:r>
      <w:r>
        <w:rPr>
          <w:rFonts w:ascii="Liberation Serif" w:hAnsi="Liberation Serif" w:cs="Liberation Serif"/>
          <w:sz w:val="27"/>
          <w:szCs w:val="27"/>
        </w:rPr>
      </w:r>
    </w:p>
    <w:p>
      <w:pPr>
        <w:pStyle w:val="838"/>
        <w:numPr>
          <w:ilvl w:val="0"/>
          <w:numId w:val="1"/>
        </w:numPr>
        <w:ind w:right="0"/>
        <w:jc w:val="both"/>
        <w:spacing w:before="0" w:after="120" w:line="420" w:lineRule="atLeast"/>
        <w:shd w:val="clear" w:color="ffffff" w:fill="ffffff"/>
        <w:rPr>
          <w:rFonts w:ascii="Liberation Serif" w:hAnsi="Liberation Serif" w:eastAsia="Liberation Serif" w:cs="Liberation Serif"/>
          <w:color w:val="333333"/>
          <w:sz w:val="27"/>
          <w:szCs w:val="27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333333"/>
          <w:sz w:val="27"/>
          <w:szCs w:val="27"/>
          <w:highlight w:val="white"/>
        </w:rPr>
        <w:t xml:space="preserve">Тщательно проверяйте документы перед сделками купли-продажи недвижимости</w:t>
      </w: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white"/>
        </w:rPr>
        <w:t xml:space="preserve">. Требуйте от продавца предоставить оригиналы правоустанавливающих документов (договоры передачи, дарения, купли-продажи, участия в долевом строительстве и т. д.). Попросите продавца предоставить выписку из ЕГРН об основных характеристиках и зарегистрирова</w:t>
      </w: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white"/>
        </w:rPr>
        <w:t xml:space="preserve">нных правах на объект недвижимости. Это поможет убедиться, что продавец является законным собственником. При этом важно сверить ФИО, паспортные данные в выписке с информацией в паспорте и документе, по которому продавец приобрёл объект.</w:t>
      </w: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white"/>
        </w:rPr>
        <w:t xml:space="preserve"> </w:t>
      </w:r>
      <w:r>
        <w:rPr>
          <w:rFonts w:ascii="Liberation Serif" w:hAnsi="Liberation Serif" w:cs="Liberation Serif"/>
          <w:sz w:val="27"/>
          <w:szCs w:val="27"/>
        </w:rPr>
      </w: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white"/>
        </w:rPr>
      </w:r>
      <w:r>
        <w:rPr>
          <w:rFonts w:ascii="Liberation Serif" w:hAnsi="Liberation Serif" w:cs="Liberation Serif"/>
          <w:sz w:val="27"/>
          <w:szCs w:val="27"/>
          <w:highlight w:val="none"/>
        </w:rPr>
      </w:r>
      <w:r>
        <w:rPr>
          <w:rFonts w:ascii="Liberation Serif" w:hAnsi="Liberation Serif" w:cs="Liberation Serif"/>
          <w:sz w:val="27"/>
          <w:szCs w:val="27"/>
          <w:highlight w:val="none"/>
        </w:rPr>
      </w: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white"/>
        </w:rPr>
      </w:r>
    </w:p>
    <w:p>
      <w:pPr>
        <w:ind w:left="709" w:right="0" w:firstLine="0"/>
        <w:jc w:val="both"/>
        <w:spacing w:before="0" w:after="120" w:line="420" w:lineRule="atLeast"/>
        <w:shd w:val="clear" w:color="ffffff" w:fill="ffffff"/>
        <w:rPr>
          <w:rFonts w:ascii="Liberation Serif" w:hAnsi="Liberation Serif" w:cs="Liberation Serif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b/>
          <w:color w:val="333333"/>
          <w:sz w:val="27"/>
          <w:szCs w:val="27"/>
        </w:rPr>
        <w:t xml:space="preserve">На что обратить внимание в выписке из ЕГРН:</w:t>
      </w:r>
      <w:r>
        <w:rPr>
          <w:rFonts w:ascii="Liberation Serif" w:hAnsi="Liberation Serif" w:eastAsia="Liberation Serif" w:cs="Liberation Serif"/>
          <w:sz w:val="27"/>
          <w:szCs w:val="27"/>
        </w:rPr>
      </w:r>
      <w:r>
        <w:rPr>
          <w:rFonts w:ascii="Liberation Serif" w:hAnsi="Liberation Serif" w:cs="Liberation Serif"/>
          <w:sz w:val="27"/>
          <w:szCs w:val="27"/>
        </w:rPr>
      </w:r>
    </w:p>
    <w:p>
      <w:pPr>
        <w:pStyle w:val="838"/>
        <w:numPr>
          <w:ilvl w:val="0"/>
          <w:numId w:val="2"/>
        </w:numPr>
        <w:ind w:right="0"/>
        <w:jc w:val="both"/>
        <w:spacing w:before="120" w:after="120"/>
        <w:rPr>
          <w:rFonts w:ascii="Liberation Serif" w:hAnsi="Liberation Serif" w:cs="Liberation Serif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333333"/>
          <w:sz w:val="27"/>
          <w:szCs w:val="27"/>
        </w:rPr>
        <w:t xml:space="preserve">убедитесь, что покупаете объект у актуального собственника;</w:t>
      </w:r>
      <w:r>
        <w:rPr>
          <w:rFonts w:ascii="Liberation Serif" w:hAnsi="Liberation Serif" w:eastAsia="Liberation Serif" w:cs="Liberation Serif"/>
          <w:sz w:val="27"/>
          <w:szCs w:val="27"/>
        </w:rPr>
      </w:r>
      <w:r>
        <w:rPr>
          <w:rFonts w:ascii="Liberation Serif" w:hAnsi="Liberation Serif" w:cs="Liberation Serif"/>
          <w:sz w:val="27"/>
          <w:szCs w:val="27"/>
        </w:rPr>
      </w:r>
    </w:p>
    <w:p>
      <w:pPr>
        <w:pStyle w:val="838"/>
        <w:numPr>
          <w:ilvl w:val="0"/>
          <w:numId w:val="2"/>
        </w:numPr>
        <w:ind w:right="0"/>
        <w:jc w:val="both"/>
        <w:spacing w:before="120" w:after="120"/>
        <w:rPr>
          <w:rFonts w:ascii="Liberation Serif" w:hAnsi="Liberation Serif" w:cs="Liberation Serif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333333"/>
          <w:sz w:val="27"/>
          <w:szCs w:val="27"/>
        </w:rPr>
        <w:t xml:space="preserve">проверьте, чем именно владеет человек, с которым вы собираетесь совершить сделку (единственный собственник или есть доли);</w:t>
      </w:r>
      <w:r>
        <w:rPr>
          <w:rFonts w:ascii="Liberation Serif" w:hAnsi="Liberation Serif" w:eastAsia="Liberation Serif" w:cs="Liberation Serif"/>
          <w:sz w:val="27"/>
          <w:szCs w:val="27"/>
        </w:rPr>
      </w:r>
      <w:r>
        <w:rPr>
          <w:rFonts w:ascii="Liberation Serif" w:hAnsi="Liberation Serif" w:cs="Liberation Serif"/>
          <w:sz w:val="27"/>
          <w:szCs w:val="27"/>
        </w:rPr>
      </w:r>
    </w:p>
    <w:p>
      <w:pPr>
        <w:pStyle w:val="838"/>
        <w:numPr>
          <w:ilvl w:val="0"/>
          <w:numId w:val="2"/>
        </w:numPr>
        <w:ind w:right="0"/>
        <w:jc w:val="both"/>
        <w:spacing w:before="120" w:after="120"/>
        <w:rPr>
          <w:rFonts w:ascii="Liberation Serif" w:hAnsi="Liberation Serif" w:cs="Liberation Serif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333333"/>
          <w:sz w:val="27"/>
          <w:szCs w:val="27"/>
        </w:rPr>
        <w:t xml:space="preserve">нет ли зарегистрированных прав на объект у несовершеннолетних (в этом случае продавец должен предоставить разрешение органов опеки и попечительства на продажу);</w:t>
      </w:r>
      <w:r>
        <w:rPr>
          <w:rFonts w:ascii="Liberation Serif" w:hAnsi="Liberation Serif" w:eastAsia="Liberation Serif" w:cs="Liberation Serif"/>
          <w:sz w:val="27"/>
          <w:szCs w:val="27"/>
        </w:rPr>
      </w:r>
      <w:r>
        <w:rPr>
          <w:rFonts w:ascii="Liberation Serif" w:hAnsi="Liberation Serif" w:cs="Liberation Serif"/>
          <w:sz w:val="27"/>
          <w:szCs w:val="27"/>
        </w:rPr>
      </w:r>
    </w:p>
    <w:p>
      <w:pPr>
        <w:pStyle w:val="838"/>
        <w:numPr>
          <w:ilvl w:val="0"/>
          <w:numId w:val="2"/>
        </w:numPr>
        <w:ind w:right="0"/>
        <w:jc w:val="both"/>
        <w:spacing w:before="120" w:after="120"/>
        <w:rPr>
          <w:rFonts w:ascii="Liberation Serif" w:hAnsi="Liberation Serif" w:cs="Liberation Serif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333333"/>
          <w:sz w:val="27"/>
          <w:szCs w:val="27"/>
        </w:rPr>
        <w:t xml:space="preserve">как часто переходили права на объект (частые переходы прав за короткий период могут насторожить).</w:t>
      </w:r>
      <w:r>
        <w:rPr>
          <w:rFonts w:ascii="Liberation Serif" w:hAnsi="Liberation Serif" w:eastAsia="Liberation Serif" w:cs="Liberation Serif"/>
          <w:sz w:val="27"/>
          <w:szCs w:val="27"/>
        </w:rPr>
      </w:r>
      <w:r>
        <w:rPr>
          <w:rFonts w:ascii="Liberation Serif" w:hAnsi="Liberation Serif" w:cs="Liberation Serif"/>
          <w:sz w:val="27"/>
          <w:szCs w:val="27"/>
        </w:rPr>
      </w:r>
    </w:p>
    <w:p>
      <w:pPr>
        <w:jc w:val="both"/>
        <w:rPr>
          <w:rFonts w:ascii="Liberation Serif" w:hAnsi="Liberation Serif" w:eastAsia="Liberation Serif" w:cs="Liberation Serif"/>
          <w:sz w:val="27"/>
          <w:szCs w:val="27"/>
          <w:highlight w:val="none"/>
        </w:rPr>
      </w:pP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white"/>
        </w:rPr>
      </w: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white"/>
        </w:rPr>
        <w:t xml:space="preserve">Если продавец действует от лица собственника по нотариальной доверенности, проверьте её подлинность на официальном сайте Федеральной нотариальной палаты</w:t>
      </w: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white"/>
        </w:rPr>
        <w:t xml:space="preserve">(</w:t>
      </w: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white"/>
        </w:rPr>
        <w:t xml:space="preserve">https://www.reestr-dover.ru/</w:t>
      </w: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white"/>
        </w:rPr>
        <w:t xml:space="preserve">)</w:t>
      </w:r>
      <w:r>
        <w:rPr>
          <w:rFonts w:ascii="Liberation Serif" w:hAnsi="Liberation Serif" w:eastAsia="Liberation Serif" w:cs="Liberation Serif"/>
          <w:sz w:val="27"/>
          <w:szCs w:val="27"/>
          <w:highlight w:val="none"/>
        </w:rPr>
        <w:t xml:space="preserve">.</w:t>
      </w:r>
      <w:r>
        <w:rPr>
          <w:rFonts w:ascii="Liberation Serif" w:hAnsi="Liberation Serif" w:eastAsia="Liberation Serif" w:cs="Liberation Serif"/>
          <w:sz w:val="27"/>
          <w:szCs w:val="27"/>
        </w:rPr>
      </w:r>
      <w:r>
        <w:rPr>
          <w:rFonts w:ascii="Liberation Serif" w:hAnsi="Liberation Serif" w:eastAsia="Liberation Serif" w:cs="Liberation Serif"/>
          <w:sz w:val="27"/>
          <w:szCs w:val="27"/>
          <w:highlight w:val="none"/>
        </w:rPr>
      </w:r>
      <w:r>
        <w:rPr>
          <w:rFonts w:ascii="Liberation Serif" w:hAnsi="Liberation Serif" w:eastAsia="Liberation Serif" w:cs="Liberation Serif"/>
          <w:sz w:val="27"/>
          <w:szCs w:val="27"/>
          <w:highlight w:val="none"/>
        </w:rPr>
      </w:r>
      <w:r>
        <w:rPr>
          <w:rFonts w:ascii="Liberation Serif" w:hAnsi="Liberation Serif" w:eastAsia="Liberation Serif" w:cs="Liberation Serif"/>
          <w:sz w:val="27"/>
          <w:szCs w:val="27"/>
          <w:highlight w:val="none"/>
        </w:rPr>
      </w:r>
      <w:r>
        <w:rPr>
          <w:rFonts w:ascii="Liberation Serif" w:hAnsi="Liberation Serif" w:eastAsia="Liberation Serif" w:cs="Liberation Serif"/>
          <w:sz w:val="27"/>
          <w:szCs w:val="27"/>
          <w:highlight w:val="none"/>
        </w:rPr>
      </w:r>
    </w:p>
    <w:p>
      <w:pPr>
        <w:ind w:left="349" w:firstLine="0"/>
        <w:jc w:val="both"/>
        <w:rPr>
          <w:rFonts w:ascii="Liberation Serif" w:hAnsi="Liberation Serif" w:eastAsia="Liberation Serif" w:cs="Liberation Serif"/>
          <w:color w:val="333333"/>
          <w:sz w:val="27"/>
          <w:szCs w:val="27"/>
          <w:highlight w:val="none"/>
        </w:rPr>
      </w:pPr>
      <w:r>
        <w:rPr>
          <w:rFonts w:ascii="Liberation Serif" w:hAnsi="Liberation Serif" w:eastAsia="Liberation Serif" w:cs="Liberation Serif"/>
          <w:sz w:val="27"/>
          <w:szCs w:val="27"/>
          <w:highlight w:val="none"/>
        </w:rPr>
        <w:t xml:space="preserve">4. </w:t>
      </w:r>
      <w:r>
        <w:rPr>
          <w:rFonts w:ascii="Liberation Serif" w:hAnsi="Liberation Serif" w:eastAsia="Liberation Serif" w:cs="Liberation Serif"/>
          <w:b/>
          <w:color w:val="333333"/>
          <w:sz w:val="27"/>
          <w:szCs w:val="27"/>
          <w:highlight w:val="white"/>
        </w:rPr>
        <w:t xml:space="preserve">Будьте бдительны при подписании документов</w:t>
      </w: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white"/>
        </w:rPr>
        <w:t xml:space="preserve">. Иногда владельца могут ввести в заблуждение и под видом другого документа (например, квитанции об оплате услуг или кредитного договора) дать на подпись договор купли-продажи жилья</w:t>
      </w: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white"/>
        </w:rPr>
        <w:t xml:space="preserve">.</w:t>
      </w: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none"/>
        </w:rPr>
      </w: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none"/>
        </w:rPr>
      </w: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none"/>
        </w:rPr>
      </w: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none"/>
        </w:rPr>
      </w:r>
    </w:p>
    <w:p>
      <w:pPr>
        <w:ind w:left="349" w:firstLine="0"/>
        <w:jc w:val="both"/>
        <w:rPr>
          <w:rFonts w:ascii="Liberation Serif" w:hAnsi="Liberation Serif" w:eastAsia="Liberation Serif" w:cs="Liberation Serif"/>
          <w:sz w:val="27"/>
          <w:szCs w:val="27"/>
          <w:highlight w:val="none"/>
        </w:rPr>
      </w:pPr>
      <w:r>
        <w:rPr>
          <w:rFonts w:ascii="Liberation Serif" w:hAnsi="Liberation Serif" w:eastAsia="Liberation Serif" w:cs="Liberation Serif"/>
          <w:sz w:val="27"/>
          <w:szCs w:val="27"/>
          <w:highlight w:val="none"/>
        </w:rPr>
        <w:t xml:space="preserve">5.</w:t>
      </w:r>
      <w:r>
        <w:rPr>
          <w:rFonts w:ascii="Liberation Serif" w:hAnsi="Liberation Serif" w:eastAsia="Liberation Serif" w:cs="Liberation Serif"/>
          <w:b/>
          <w:color w:val="333333"/>
          <w:sz w:val="27"/>
          <w:szCs w:val="27"/>
          <w:highlight w:val="white"/>
        </w:rPr>
        <w:t xml:space="preserve">Не сообщайте по телефону свои персональные данные и данные аккаунта на «Госуслугах»</w:t>
      </w: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white"/>
        </w:rPr>
        <w:t xml:space="preserve">. Мошенники могут использовать их для подготовки поддельных документов. Не переходите по ссылкам, отправленным в сообщениях от незнакомцев, — они могут вести на фишинговые сайты. </w:t>
      </w:r>
      <w:r>
        <w:rPr>
          <w:rFonts w:ascii="Liberation Serif" w:hAnsi="Liberation Serif" w:eastAsia="Liberation Serif" w:cs="Liberation Serif"/>
          <w:sz w:val="27"/>
          <w:szCs w:val="27"/>
          <w:highlight w:val="none"/>
        </w:rPr>
      </w:r>
      <w:r>
        <w:rPr>
          <w:rFonts w:ascii="Liberation Serif" w:hAnsi="Liberation Serif" w:eastAsia="Liberation Serif" w:cs="Liberation Serif"/>
          <w:sz w:val="27"/>
          <w:szCs w:val="27"/>
          <w:highlight w:val="none"/>
        </w:rPr>
      </w:r>
      <w:r>
        <w:rPr>
          <w:rFonts w:ascii="Liberation Serif" w:hAnsi="Liberation Serif" w:eastAsia="Liberation Serif" w:cs="Liberation Serif"/>
          <w:sz w:val="27"/>
          <w:szCs w:val="27"/>
          <w:highlight w:val="none"/>
        </w:rPr>
      </w:r>
      <w:r>
        <w:rPr>
          <w:rFonts w:ascii="Liberation Serif" w:hAnsi="Liberation Serif" w:eastAsia="Liberation Serif" w:cs="Liberation Serif"/>
          <w:sz w:val="27"/>
          <w:szCs w:val="27"/>
          <w:highlight w:val="none"/>
        </w:rPr>
      </w:r>
      <w:r>
        <w:rPr>
          <w:rFonts w:ascii="Liberation Serif" w:hAnsi="Liberation Serif" w:eastAsia="Liberation Serif" w:cs="Liberation Serif"/>
          <w:sz w:val="27"/>
          <w:szCs w:val="27"/>
          <w:highlight w:val="none"/>
        </w:rPr>
      </w:r>
    </w:p>
    <w:p>
      <w:pPr>
        <w:ind w:left="349" w:firstLine="0"/>
        <w:jc w:val="both"/>
        <w:rPr>
          <w:rFonts w:ascii="Liberation Serif" w:hAnsi="Liberation Serif" w:eastAsia="Liberation Serif" w:cs="Liberation Serif"/>
          <w:sz w:val="27"/>
          <w:szCs w:val="27"/>
          <w:highlight w:val="none"/>
        </w:rPr>
      </w:pPr>
      <w:r>
        <w:rPr>
          <w:rFonts w:ascii="Liberation Serif" w:hAnsi="Liberation Serif" w:eastAsia="Liberation Serif" w:cs="Liberation Serif"/>
          <w:sz w:val="27"/>
          <w:szCs w:val="27"/>
          <w:highlight w:val="none"/>
        </w:rPr>
        <w:t xml:space="preserve">6. </w:t>
      </w:r>
      <w:r>
        <w:rPr>
          <w:rFonts w:ascii="Liberation Serif" w:hAnsi="Liberation Serif" w:eastAsia="Liberation Serif" w:cs="Liberation Serif"/>
          <w:b/>
          <w:color w:val="333333"/>
          <w:sz w:val="27"/>
          <w:szCs w:val="27"/>
          <w:highlight w:val="white"/>
        </w:rPr>
        <w:t xml:space="preserve">Меняйте пароль к аккаунту на «Госуслугах» не реже чем раз в три месяца</w:t>
      </w: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white"/>
        </w:rPr>
        <w:t xml:space="preserve">.</w:t>
      </w: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7"/>
          <w:szCs w:val="27"/>
          <w:highlight w:val="none"/>
        </w:rPr>
      </w:r>
      <w:r>
        <w:rPr>
          <w:rFonts w:ascii="Liberation Serif" w:hAnsi="Liberation Serif" w:eastAsia="Liberation Serif" w:cs="Liberation Serif"/>
          <w:sz w:val="27"/>
          <w:szCs w:val="27"/>
          <w:highlight w:val="none"/>
        </w:rPr>
      </w:r>
      <w:r>
        <w:rPr>
          <w:rFonts w:ascii="Liberation Serif" w:hAnsi="Liberation Serif" w:eastAsia="Liberation Serif" w:cs="Liberation Serif"/>
          <w:sz w:val="27"/>
          <w:szCs w:val="27"/>
          <w:highlight w:val="none"/>
        </w:rPr>
      </w:r>
      <w:r>
        <w:rPr>
          <w:rFonts w:ascii="Liberation Serif" w:hAnsi="Liberation Serif" w:eastAsia="Liberation Serif" w:cs="Liberation Serif"/>
          <w:sz w:val="27"/>
          <w:szCs w:val="27"/>
          <w:highlight w:val="none"/>
        </w:rPr>
      </w:r>
      <w:r>
        <w:rPr>
          <w:rFonts w:ascii="Liberation Serif" w:hAnsi="Liberation Serif" w:eastAsia="Liberation Serif" w:cs="Liberation Serif"/>
          <w:sz w:val="27"/>
          <w:szCs w:val="27"/>
          <w:highlight w:val="none"/>
        </w:rPr>
      </w:r>
    </w:p>
    <w:p>
      <w:pPr>
        <w:ind w:left="349" w:firstLine="0"/>
        <w:jc w:val="both"/>
        <w:rPr>
          <w:rFonts w:ascii="Liberation Serif" w:hAnsi="Liberation Serif" w:eastAsia="Liberation Serif" w:cs="Liberation Serif"/>
          <w:color w:val="333333"/>
          <w:sz w:val="27"/>
          <w:szCs w:val="27"/>
          <w:highlight w:val="none"/>
        </w:rPr>
      </w:pP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none"/>
        </w:rPr>
        <w:t xml:space="preserve">7.</w:t>
      </w:r>
      <w:r>
        <w:rPr>
          <w:rFonts w:ascii="Liberation Serif" w:hAnsi="Liberation Serif" w:eastAsia="Liberation Serif" w:cs="Liberation Serif"/>
          <w:b/>
          <w:color w:val="333333"/>
          <w:sz w:val="27"/>
          <w:szCs w:val="27"/>
          <w:highlight w:val="white"/>
        </w:rPr>
        <w:t xml:space="preserve">Предупредите пожилых родственников и близких о рисках мошенничества с недвижимостью</w:t>
      </w: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white"/>
        </w:rPr>
        <w:t xml:space="preserve">. Люди старшего возраста особенно подвержены уловкам злоумышленников. </w:t>
      </w: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none"/>
        </w:rPr>
      </w: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none"/>
        </w:rPr>
      </w: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none"/>
        </w:rPr>
      </w: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none"/>
        </w:rPr>
      </w: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none"/>
        </w:rPr>
      </w:r>
    </w:p>
    <w:p>
      <w:pPr>
        <w:ind w:left="0" w:right="0" w:firstLine="349"/>
        <w:jc w:val="both"/>
        <w:rPr>
          <w:rFonts w:ascii="Liberation Serif" w:hAnsi="Liberation Serif" w:cs="Liberation Serif"/>
          <w:color w:val="333333"/>
          <w:sz w:val="27"/>
          <w:szCs w:val="27"/>
          <w:highlight w:val="none"/>
        </w:rPr>
      </w:pP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none"/>
        </w:rPr>
      </w:r>
      <w:r>
        <w:rPr>
          <w:rFonts w:ascii="Liberation Serif" w:hAnsi="Liberation Serif" w:eastAsia="Liberation Serif" w:cs="Liberation Serif"/>
          <w:b/>
          <w:color w:val="333333"/>
          <w:sz w:val="27"/>
          <w:szCs w:val="27"/>
          <w:highlight w:val="white"/>
        </w:rPr>
        <w:t xml:space="preserve">Важно помнить:</w:t>
      </w: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white"/>
        </w:rPr>
        <w:t xml:space="preserve"> сотрудники Росреестра никогда не звонят собственникам с угрозами или просьбами сообщить персональные данные. Если вам поступил такой звонок, следует незамедлительно сообщить об этом в правоохранительные органы. </w:t>
      </w: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none"/>
        </w:rPr>
      </w:r>
      <w:r>
        <w:rPr>
          <w:rFonts w:ascii="Liberation Serif" w:hAnsi="Liberation Serif" w:cs="Liberation Serif"/>
          <w:color w:val="333333"/>
          <w:sz w:val="27"/>
          <w:szCs w:val="27"/>
          <w:highlight w:val="none"/>
        </w:rPr>
      </w:r>
    </w:p>
    <w:p>
      <w:pPr>
        <w:ind w:left="0" w:right="0" w:firstLine="349"/>
        <w:jc w:val="both"/>
        <w:rPr>
          <w:rFonts w:ascii="Liberation Serif" w:hAnsi="Liberation Serif" w:eastAsia="Liberation Serif" w:cs="Liberation Serif"/>
          <w:color w:val="333333"/>
          <w:sz w:val="27"/>
          <w:szCs w:val="27"/>
          <w:highlight w:val="none"/>
        </w:rPr>
      </w:pP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none"/>
        </w:rPr>
      </w: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white"/>
        </w:rPr>
        <w:t xml:space="preserve">Если вы подозреваете, что стали жертвой мошенничества, необходимо обратиться в правоохранительные органы.</w:t>
      </w: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none"/>
        </w:rPr>
      </w: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none"/>
        </w:rPr>
      </w:r>
    </w:p>
    <w:p>
      <w:pPr>
        <w:ind w:left="0" w:right="0" w:firstLine="34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</w:r>
      <w:r>
        <w:rPr>
          <w:rFonts w:ascii="Liberation Serif" w:hAnsi="Liberation Serif" w:cs="Liberation Serif"/>
          <w:sz w:val="27"/>
          <w:szCs w:val="27"/>
        </w:rPr>
      </w:r>
    </w:p>
    <w:p>
      <w:pPr>
        <w:ind w:left="0" w:right="0" w:firstLine="34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none"/>
        </w:rPr>
        <w:t xml:space="preserve">Подписывайтесь на канал Управления Росреестра по Ивановской области в МАХ: </w:t>
      </w: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none"/>
        </w:rPr>
        <w:t xml:space="preserve">https://max.ru/id3702064145_gos</w:t>
      </w: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none"/>
        </w:rPr>
      </w:r>
      <w:r>
        <w:rPr>
          <w:rFonts w:ascii="Liberation Serif" w:hAnsi="Liberation Serif" w:eastAsia="Liberation Serif" w:cs="Liberation Serif"/>
          <w:color w:val="333333"/>
          <w:sz w:val="27"/>
          <w:szCs w:val="27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333333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No Spacing"/>
    <w:basedOn w:val="834"/>
    <w:uiPriority w:val="1"/>
    <w:qFormat/>
    <w:pPr>
      <w:spacing w:after="0" w:line="240" w:lineRule="auto"/>
    </w:pPr>
  </w:style>
  <w:style w:type="paragraph" w:styleId="838">
    <w:name w:val="List Paragraph"/>
    <w:basedOn w:val="834"/>
    <w:uiPriority w:val="34"/>
    <w:qFormat/>
    <w:pPr>
      <w:contextualSpacing/>
      <w:ind w:left="720"/>
    </w:pPr>
  </w:style>
  <w:style w:type="character" w:styleId="83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dunskaya-ee</cp:lastModifiedBy>
  <cp:revision>2</cp:revision>
  <dcterms:modified xsi:type="dcterms:W3CDTF">2026-04-22T07:51:50Z</dcterms:modified>
</cp:coreProperties>
</file>