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81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292181" w:rsidRPr="000C3F05" w:rsidTr="00CF44FB">
        <w:trPr>
          <w:jc w:val="center"/>
        </w:trPr>
        <w:tc>
          <w:tcPr>
            <w:tcW w:w="523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4D375A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2921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2181" w:rsidRPr="000C3F05" w:rsidRDefault="004D375A" w:rsidP="004D375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13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F44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CD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" w:type="dxa"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4D375A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9048E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292181" w:rsidRPr="002B07BD" w:rsidRDefault="00292181" w:rsidP="00292181">
      <w:pPr>
        <w:jc w:val="center"/>
        <w:rPr>
          <w:b/>
          <w:sz w:val="28"/>
          <w:szCs w:val="28"/>
        </w:rPr>
      </w:pPr>
    </w:p>
    <w:p w:rsidR="00292181" w:rsidRPr="001F4404" w:rsidRDefault="00292181" w:rsidP="001F440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Об утверждении прогнозного плана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</w:t>
      </w:r>
      <w:r w:rsidR="001F4404">
        <w:rPr>
          <w:rFonts w:eastAsiaTheme="minorHAnsi"/>
          <w:b/>
          <w:sz w:val="28"/>
          <w:szCs w:val="28"/>
          <w:lang w:eastAsia="en-US"/>
        </w:rPr>
        <w:t>, находящегося в собственности</w:t>
      </w:r>
      <w:r>
        <w:rPr>
          <w:rFonts w:eastAsiaTheme="minorHAnsi"/>
          <w:b/>
          <w:sz w:val="28"/>
          <w:szCs w:val="28"/>
          <w:lang w:eastAsia="en-US"/>
        </w:rPr>
        <w:t xml:space="preserve">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</w:t>
      </w:r>
      <w:r w:rsidR="00B93369">
        <w:rPr>
          <w:rFonts w:eastAsiaTheme="minorHAnsi"/>
          <w:b/>
          <w:sz w:val="28"/>
          <w:szCs w:val="28"/>
          <w:lang w:eastAsia="en-US"/>
        </w:rPr>
        <w:t>,</w:t>
      </w:r>
      <w:r>
        <w:rPr>
          <w:rFonts w:eastAsiaTheme="minorHAnsi"/>
          <w:b/>
          <w:sz w:val="28"/>
          <w:szCs w:val="28"/>
          <w:lang w:eastAsia="en-US"/>
        </w:rPr>
        <w:t xml:space="preserve"> на 20</w:t>
      </w:r>
      <w:r w:rsidR="001F4404">
        <w:rPr>
          <w:rFonts w:eastAsiaTheme="minorHAnsi"/>
          <w:b/>
          <w:sz w:val="28"/>
          <w:szCs w:val="28"/>
          <w:lang w:eastAsia="en-US"/>
        </w:rPr>
        <w:t>2</w:t>
      </w:r>
      <w:r w:rsidR="00F50CDC">
        <w:rPr>
          <w:rFonts w:eastAsiaTheme="minorHAnsi"/>
          <w:b/>
          <w:sz w:val="28"/>
          <w:szCs w:val="28"/>
          <w:lang w:eastAsia="en-US"/>
        </w:rPr>
        <w:t>4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292181" w:rsidRPr="000C3F05" w:rsidRDefault="00292181" w:rsidP="00292181">
      <w:pPr>
        <w:jc w:val="both"/>
        <w:rPr>
          <w:sz w:val="28"/>
          <w:szCs w:val="28"/>
        </w:rPr>
      </w:pPr>
    </w:p>
    <w:p w:rsidR="00292181" w:rsidRPr="00292181" w:rsidRDefault="00292181" w:rsidP="006C15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181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21.12.2001 </w:t>
      </w:r>
      <w:hyperlink r:id="rId6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178-ФЗ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 и от 06.10.2003 </w:t>
      </w:r>
      <w:hyperlink r:id="rId7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92181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</w:t>
      </w:r>
      <w:r w:rsidR="001F4404">
        <w:rPr>
          <w:rFonts w:eastAsiaTheme="minorHAnsi"/>
          <w:sz w:val="28"/>
          <w:szCs w:val="28"/>
          <w:lang w:eastAsia="en-US"/>
        </w:rPr>
        <w:t>№</w:t>
      </w:r>
      <w:r w:rsidRPr="00292181">
        <w:rPr>
          <w:rFonts w:eastAsiaTheme="minorHAnsi"/>
          <w:sz w:val="28"/>
          <w:szCs w:val="28"/>
          <w:lang w:eastAsia="en-US"/>
        </w:rPr>
        <w:t xml:space="preserve"> 119, Совет Приволжского муниципального района </w:t>
      </w:r>
    </w:p>
    <w:p w:rsidR="00292181" w:rsidRDefault="00292181" w:rsidP="002921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2181" w:rsidRPr="002B07BD" w:rsidRDefault="00292181" w:rsidP="0029218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292181" w:rsidRPr="004D375A" w:rsidRDefault="00292181" w:rsidP="006C153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292181" w:rsidRPr="006C153C" w:rsidRDefault="00292181" w:rsidP="006C153C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53C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6C153C">
        <w:rPr>
          <w:rFonts w:eastAsiaTheme="minorHAnsi"/>
          <w:sz w:val="28"/>
          <w:szCs w:val="28"/>
          <w:lang w:eastAsia="en-US"/>
        </w:rPr>
        <w:t>Перечень</w:t>
      </w:r>
      <w:r w:rsidRPr="006C153C">
        <w:rPr>
          <w:rFonts w:eastAsiaTheme="minorHAnsi"/>
          <w:sz w:val="28"/>
          <w:szCs w:val="28"/>
          <w:lang w:eastAsia="en-US"/>
        </w:rPr>
        <w:t xml:space="preserve"> 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6C15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C153C" w:rsidRPr="006C153C">
        <w:rPr>
          <w:rFonts w:eastAsiaTheme="minorHAnsi"/>
          <w:bCs/>
          <w:sz w:val="28"/>
          <w:szCs w:val="28"/>
          <w:lang w:eastAsia="en-US"/>
        </w:rPr>
        <w:t xml:space="preserve">недвижимого 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>имущества, находящегося в собственности</w:t>
      </w:r>
      <w:r w:rsidR="001F4404"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>Приволжского муниципального района</w:t>
      </w:r>
      <w:r w:rsidR="00B93369" w:rsidRPr="006C153C">
        <w:rPr>
          <w:rFonts w:eastAsiaTheme="minorHAnsi"/>
          <w:bCs/>
          <w:sz w:val="28"/>
          <w:szCs w:val="28"/>
          <w:lang w:eastAsia="en-US"/>
        </w:rPr>
        <w:t>,</w:t>
      </w:r>
      <w:r w:rsidR="006C153C">
        <w:rPr>
          <w:rFonts w:eastAsiaTheme="minorHAnsi"/>
          <w:bCs/>
          <w:sz w:val="28"/>
          <w:szCs w:val="28"/>
          <w:lang w:eastAsia="en-US"/>
        </w:rPr>
        <w:t xml:space="preserve"> подлежащего приватизации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C153C">
        <w:rPr>
          <w:rFonts w:eastAsiaTheme="minorHAnsi"/>
          <w:bCs/>
          <w:sz w:val="28"/>
          <w:szCs w:val="28"/>
          <w:lang w:eastAsia="en-US"/>
        </w:rPr>
        <w:t>в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F50CDC" w:rsidRPr="006C153C">
        <w:rPr>
          <w:rFonts w:eastAsiaTheme="minorHAnsi"/>
          <w:bCs/>
          <w:sz w:val="28"/>
          <w:szCs w:val="28"/>
          <w:lang w:eastAsia="en-US"/>
        </w:rPr>
        <w:t>4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 xml:space="preserve"> год</w:t>
      </w:r>
      <w:r w:rsidR="006C153C">
        <w:rPr>
          <w:rFonts w:eastAsiaTheme="minorHAnsi"/>
          <w:bCs/>
          <w:sz w:val="28"/>
          <w:szCs w:val="28"/>
          <w:lang w:eastAsia="en-US"/>
        </w:rPr>
        <w:t>у</w:t>
      </w:r>
      <w:r w:rsidR="001F4404" w:rsidRPr="006C153C">
        <w:rPr>
          <w:rFonts w:eastAsiaTheme="minorHAnsi"/>
          <w:bCs/>
          <w:sz w:val="28"/>
          <w:szCs w:val="28"/>
          <w:lang w:eastAsia="en-US"/>
        </w:rPr>
        <w:t>,</w:t>
      </w:r>
      <w:r w:rsidRPr="006C153C">
        <w:rPr>
          <w:rFonts w:eastAsiaTheme="minorHAnsi"/>
          <w:sz w:val="28"/>
          <w:szCs w:val="28"/>
          <w:lang w:eastAsia="en-US"/>
        </w:rPr>
        <w:t xml:space="preserve"> согласно приложению </w:t>
      </w:r>
      <w:r w:rsidR="006C153C" w:rsidRPr="006C153C">
        <w:rPr>
          <w:rFonts w:eastAsiaTheme="minorHAnsi"/>
          <w:sz w:val="28"/>
          <w:szCs w:val="28"/>
          <w:lang w:eastAsia="en-US"/>
        </w:rPr>
        <w:t xml:space="preserve">№1 </w:t>
      </w:r>
      <w:r w:rsidRPr="006C153C">
        <w:rPr>
          <w:rFonts w:eastAsiaTheme="minorHAnsi"/>
          <w:sz w:val="28"/>
          <w:szCs w:val="28"/>
          <w:lang w:eastAsia="en-US"/>
        </w:rPr>
        <w:t>к настоящему решению.</w:t>
      </w:r>
    </w:p>
    <w:p w:rsidR="006C153C" w:rsidRPr="006C153C" w:rsidRDefault="006C153C" w:rsidP="006C153C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53C">
        <w:rPr>
          <w:rFonts w:eastAsiaTheme="minorHAnsi"/>
          <w:sz w:val="28"/>
          <w:szCs w:val="28"/>
          <w:lang w:eastAsia="en-US"/>
        </w:rPr>
        <w:t xml:space="preserve">Утвердить </w:t>
      </w:r>
      <w:r>
        <w:rPr>
          <w:rFonts w:eastAsiaTheme="minorHAnsi"/>
          <w:sz w:val="28"/>
          <w:szCs w:val="28"/>
          <w:lang w:eastAsia="en-US"/>
        </w:rPr>
        <w:t>Перечень</w:t>
      </w:r>
      <w:r w:rsidRPr="006C15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муниципальных унитарных предприятий</w:t>
      </w:r>
      <w:r w:rsidRPr="006C153C">
        <w:rPr>
          <w:rFonts w:eastAsiaTheme="minorHAnsi"/>
          <w:bCs/>
          <w:sz w:val="28"/>
          <w:szCs w:val="28"/>
          <w:lang w:eastAsia="en-US"/>
        </w:rPr>
        <w:t>, находящ</w:t>
      </w:r>
      <w:r>
        <w:rPr>
          <w:rFonts w:eastAsiaTheme="minorHAnsi"/>
          <w:bCs/>
          <w:sz w:val="28"/>
          <w:szCs w:val="28"/>
          <w:lang w:eastAsia="en-US"/>
        </w:rPr>
        <w:t>ихся</w:t>
      </w:r>
      <w:r w:rsidRPr="006C153C">
        <w:rPr>
          <w:rFonts w:eastAsiaTheme="minorHAnsi"/>
          <w:bCs/>
          <w:sz w:val="28"/>
          <w:szCs w:val="28"/>
          <w:lang w:eastAsia="en-US"/>
        </w:rPr>
        <w:t xml:space="preserve"> в собственности</w:t>
      </w:r>
      <w:r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153C">
        <w:rPr>
          <w:rFonts w:eastAsiaTheme="minorHAnsi"/>
          <w:bCs/>
          <w:sz w:val="28"/>
          <w:szCs w:val="28"/>
          <w:lang w:eastAsia="en-US"/>
        </w:rPr>
        <w:t>Приволжского муниципального района,</w:t>
      </w:r>
      <w:r>
        <w:rPr>
          <w:rFonts w:eastAsiaTheme="minorHAnsi"/>
          <w:bCs/>
          <w:sz w:val="28"/>
          <w:szCs w:val="28"/>
          <w:lang w:eastAsia="en-US"/>
        </w:rPr>
        <w:t xml:space="preserve"> подлежащих приватизации</w:t>
      </w:r>
      <w:r w:rsidRPr="006C153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в</w:t>
      </w:r>
      <w:r w:rsidRPr="006C153C">
        <w:rPr>
          <w:rFonts w:eastAsiaTheme="minorHAnsi"/>
          <w:bCs/>
          <w:sz w:val="28"/>
          <w:szCs w:val="28"/>
          <w:lang w:eastAsia="en-US"/>
        </w:rPr>
        <w:t xml:space="preserve"> 2024 год</w:t>
      </w:r>
      <w:r>
        <w:rPr>
          <w:rFonts w:eastAsiaTheme="minorHAnsi"/>
          <w:bCs/>
          <w:sz w:val="28"/>
          <w:szCs w:val="28"/>
          <w:lang w:eastAsia="en-US"/>
        </w:rPr>
        <w:t>у</w:t>
      </w:r>
      <w:r w:rsidRPr="006C153C">
        <w:rPr>
          <w:rFonts w:eastAsiaTheme="minorHAnsi"/>
          <w:bCs/>
          <w:sz w:val="28"/>
          <w:szCs w:val="28"/>
          <w:lang w:eastAsia="en-US"/>
        </w:rPr>
        <w:t>,</w:t>
      </w:r>
      <w:r w:rsidRPr="006C153C">
        <w:rPr>
          <w:rFonts w:eastAsiaTheme="minorHAnsi"/>
          <w:sz w:val="28"/>
          <w:szCs w:val="28"/>
          <w:lang w:eastAsia="en-US"/>
        </w:rPr>
        <w:t xml:space="preserve"> согласно приложению №</w:t>
      </w:r>
      <w:r>
        <w:rPr>
          <w:rFonts w:eastAsiaTheme="minorHAnsi"/>
          <w:sz w:val="28"/>
          <w:szCs w:val="28"/>
          <w:lang w:eastAsia="en-US"/>
        </w:rPr>
        <w:t>2</w:t>
      </w:r>
      <w:r w:rsidRPr="006C153C">
        <w:rPr>
          <w:rFonts w:eastAsiaTheme="minorHAnsi"/>
          <w:sz w:val="28"/>
          <w:szCs w:val="28"/>
          <w:lang w:eastAsia="en-US"/>
        </w:rPr>
        <w:t xml:space="preserve"> к настоящему решению.</w:t>
      </w:r>
    </w:p>
    <w:p w:rsidR="000D1F8E" w:rsidRDefault="006C153C" w:rsidP="000D1F8E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92181" w:rsidRPr="002B07BD">
        <w:rPr>
          <w:rFonts w:eastAsiaTheme="minorHAnsi"/>
          <w:sz w:val="28"/>
          <w:szCs w:val="28"/>
          <w:lang w:eastAsia="en-US"/>
        </w:rPr>
        <w:t xml:space="preserve">. </w:t>
      </w:r>
      <w:r w:rsidR="000D1F8E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E76CB2" w:rsidRDefault="00E76CB2" w:rsidP="0029218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50279" w:rsidRDefault="00250279" w:rsidP="0025027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250279" w:rsidRDefault="004D375A" w:rsidP="0025027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муниципального </w:t>
      </w:r>
      <w:r w:rsidR="00250279">
        <w:rPr>
          <w:b/>
          <w:noProof/>
          <w:sz w:val="28"/>
          <w:szCs w:val="28"/>
        </w:rPr>
        <w:t xml:space="preserve">района     </w:t>
      </w:r>
      <w:r>
        <w:rPr>
          <w:b/>
          <w:noProof/>
          <w:sz w:val="28"/>
          <w:szCs w:val="28"/>
        </w:rPr>
        <w:t xml:space="preserve">            </w:t>
      </w:r>
      <w:r w:rsidR="00250279">
        <w:rPr>
          <w:b/>
          <w:noProof/>
          <w:sz w:val="28"/>
          <w:szCs w:val="28"/>
        </w:rPr>
        <w:t xml:space="preserve">                            </w:t>
      </w:r>
      <w:r w:rsidR="00FB3152">
        <w:rPr>
          <w:b/>
          <w:noProof/>
          <w:sz w:val="28"/>
          <w:szCs w:val="28"/>
        </w:rPr>
        <w:t xml:space="preserve">        </w:t>
      </w:r>
      <w:r w:rsidR="00250279">
        <w:rPr>
          <w:b/>
          <w:noProof/>
          <w:sz w:val="28"/>
          <w:szCs w:val="28"/>
        </w:rPr>
        <w:t xml:space="preserve">  С.И.Лесных</w:t>
      </w:r>
    </w:p>
    <w:p w:rsidR="00250279" w:rsidRDefault="00250279" w:rsidP="0025027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250279" w:rsidRDefault="00250279" w:rsidP="0025027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250279" w:rsidRPr="00485E3A" w:rsidRDefault="00250279" w:rsidP="0025027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485E3A">
        <w:rPr>
          <w:b/>
          <w:noProof/>
          <w:sz w:val="28"/>
          <w:szCs w:val="28"/>
        </w:rPr>
        <w:t>Гла</w:t>
      </w:r>
      <w:r>
        <w:rPr>
          <w:b/>
          <w:noProof/>
          <w:sz w:val="28"/>
          <w:szCs w:val="28"/>
        </w:rPr>
        <w:t>ва</w:t>
      </w:r>
      <w:r w:rsidRPr="00485E3A">
        <w:rPr>
          <w:b/>
          <w:noProof/>
          <w:sz w:val="28"/>
          <w:szCs w:val="28"/>
        </w:rPr>
        <w:t xml:space="preserve"> Приволжского </w:t>
      </w:r>
    </w:p>
    <w:p w:rsidR="00624AC2" w:rsidRPr="00F37606" w:rsidRDefault="00250279" w:rsidP="00F37606">
      <w:pPr>
        <w:pStyle w:val="a3"/>
        <w:jc w:val="both"/>
        <w:rPr>
          <w:sz w:val="24"/>
          <w:szCs w:val="24"/>
        </w:rPr>
        <w:sectPr w:rsidR="00624AC2" w:rsidRPr="00F37606" w:rsidSect="004D375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 w:rsidR="004D375A">
        <w:rPr>
          <w:rFonts w:ascii="Times New Roman" w:hAnsi="Times New Roman"/>
          <w:b/>
          <w:noProof/>
          <w:sz w:val="28"/>
          <w:szCs w:val="28"/>
        </w:rPr>
        <w:t xml:space="preserve">а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6C153C" w:rsidRDefault="00292181" w:rsidP="0046625E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lastRenderedPageBreak/>
        <w:t>Приложение</w:t>
      </w:r>
      <w:r w:rsidR="006C153C">
        <w:rPr>
          <w:rFonts w:eastAsiaTheme="minorHAnsi"/>
          <w:lang w:eastAsia="en-US"/>
        </w:rPr>
        <w:t xml:space="preserve"> №1</w:t>
      </w:r>
      <w:r w:rsidR="001F4404">
        <w:rPr>
          <w:rFonts w:eastAsiaTheme="minorHAnsi"/>
          <w:lang w:eastAsia="en-US"/>
        </w:rPr>
        <w:t xml:space="preserve"> </w:t>
      </w:r>
    </w:p>
    <w:p w:rsidR="00292181" w:rsidRPr="002B07BD" w:rsidRDefault="00292181" w:rsidP="0046625E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к решению</w:t>
      </w:r>
    </w:p>
    <w:p w:rsidR="00292181" w:rsidRPr="002B07BD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Совета Приволжского</w:t>
      </w:r>
    </w:p>
    <w:p w:rsidR="00292181" w:rsidRPr="002B07BD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муниципального района</w:t>
      </w:r>
    </w:p>
    <w:p w:rsidR="00292181" w:rsidRPr="002B07BD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</w:t>
      </w:r>
      <w:r w:rsidR="00D749D8">
        <w:rPr>
          <w:rFonts w:eastAsiaTheme="minorHAnsi"/>
          <w:lang w:eastAsia="en-US"/>
        </w:rPr>
        <w:t xml:space="preserve"> </w:t>
      </w:r>
      <w:r w:rsidR="004D375A">
        <w:rPr>
          <w:rFonts w:eastAsiaTheme="minorHAnsi"/>
          <w:lang w:eastAsia="en-US"/>
        </w:rPr>
        <w:t>25.01.</w:t>
      </w:r>
      <w:r w:rsidR="00E76CB2">
        <w:rPr>
          <w:rFonts w:eastAsiaTheme="minorHAnsi"/>
          <w:lang w:eastAsia="en-US"/>
        </w:rPr>
        <w:t>20</w:t>
      </w:r>
      <w:r w:rsidR="001F4404">
        <w:rPr>
          <w:rFonts w:eastAsiaTheme="minorHAnsi"/>
          <w:lang w:eastAsia="en-US"/>
        </w:rPr>
        <w:t>2</w:t>
      </w:r>
      <w:r w:rsidR="00F50CDC">
        <w:rPr>
          <w:rFonts w:eastAsiaTheme="minorHAnsi"/>
          <w:lang w:eastAsia="en-US"/>
        </w:rPr>
        <w:t>4</w:t>
      </w:r>
      <w:r w:rsidR="00A90B55">
        <w:rPr>
          <w:rFonts w:eastAsiaTheme="minorHAnsi"/>
          <w:lang w:eastAsia="en-US"/>
        </w:rPr>
        <w:t xml:space="preserve"> г.</w:t>
      </w:r>
      <w:r w:rsidR="00E76CB2">
        <w:rPr>
          <w:rFonts w:eastAsiaTheme="minorHAnsi"/>
          <w:lang w:eastAsia="en-US"/>
        </w:rPr>
        <w:t xml:space="preserve">  </w:t>
      </w:r>
      <w:r w:rsidR="00D749D8">
        <w:rPr>
          <w:rFonts w:eastAsiaTheme="minorHAnsi"/>
          <w:lang w:eastAsia="en-US"/>
        </w:rPr>
        <w:t xml:space="preserve"> </w:t>
      </w:r>
      <w:r w:rsidR="001F4404">
        <w:rPr>
          <w:rFonts w:eastAsiaTheme="minorHAnsi"/>
          <w:lang w:eastAsia="en-US"/>
        </w:rPr>
        <w:t>№</w:t>
      </w:r>
      <w:r w:rsidR="00D749D8">
        <w:rPr>
          <w:rFonts w:eastAsiaTheme="minorHAnsi"/>
          <w:lang w:eastAsia="en-US"/>
        </w:rPr>
        <w:t xml:space="preserve"> </w:t>
      </w:r>
      <w:r w:rsidR="004D375A">
        <w:rPr>
          <w:rFonts w:eastAsiaTheme="minorHAnsi"/>
          <w:lang w:eastAsia="en-US"/>
        </w:rPr>
        <w:t>2</w:t>
      </w:r>
    </w:p>
    <w:p w:rsidR="00292181" w:rsidRPr="002B07BD" w:rsidRDefault="00292181" w:rsidP="002921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C153C" w:rsidRDefault="006C153C" w:rsidP="001F440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21"/>
      <w:bookmarkEnd w:id="0"/>
      <w:r w:rsidRPr="006C153C">
        <w:rPr>
          <w:rFonts w:eastAsiaTheme="minorHAnsi"/>
          <w:b/>
          <w:sz w:val="28"/>
          <w:szCs w:val="28"/>
          <w:lang w:eastAsia="en-US"/>
        </w:rPr>
        <w:t xml:space="preserve">ПЕРЕЧЕНЬ </w:t>
      </w:r>
    </w:p>
    <w:p w:rsidR="001F4404" w:rsidRPr="006C153C" w:rsidRDefault="006C153C" w:rsidP="001F44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C153C">
        <w:rPr>
          <w:rFonts w:eastAsiaTheme="minorHAnsi"/>
          <w:b/>
          <w:bCs/>
          <w:sz w:val="28"/>
          <w:szCs w:val="28"/>
          <w:lang w:eastAsia="en-US"/>
        </w:rPr>
        <w:t>МУНИЦИПАЛЬНОГО НЕДВИЖИМОГО ИМУЩЕСТВА, НАХОДЯЩЕГОСЯ В СОБСТВЕННОСТИ</w:t>
      </w:r>
      <w:r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>ПРИВОЛЖСКОГО МУНИЦИПАЛЬНОГО РАЙОНА, ПОДЛЕЖАЩЕГО ПРИВАТИЗАЦИИ В 2024 ГОДУ</w:t>
      </w:r>
    </w:p>
    <w:p w:rsidR="006C153C" w:rsidRPr="006C153C" w:rsidRDefault="006C153C" w:rsidP="001F440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W w:w="998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717"/>
        <w:gridCol w:w="4461"/>
        <w:gridCol w:w="2299"/>
      </w:tblGrid>
      <w:tr w:rsidR="00187B31" w:rsidRPr="002B07BD" w:rsidTr="00F203D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Наименование объекта приватизации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Характеристики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CF44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Местонахождение объекта приватизации</w:t>
            </w:r>
          </w:p>
        </w:tc>
      </w:tr>
      <w:tr w:rsidR="00187B31" w:rsidRPr="002B07BD" w:rsidTr="00F203D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Земельный участок с кадастровым номером 37:13:010422:433 и расположенн</w:t>
            </w:r>
            <w:r w:rsidR="00F50CDC">
              <w:rPr>
                <w:rFonts w:eastAsiaTheme="minorHAnsi"/>
                <w:lang w:eastAsia="en-US"/>
              </w:rPr>
              <w:t>ое</w:t>
            </w:r>
            <w:r w:rsidRPr="002B07BD">
              <w:rPr>
                <w:rFonts w:eastAsiaTheme="minorHAnsi"/>
                <w:lang w:eastAsia="en-US"/>
              </w:rPr>
              <w:t xml:space="preserve"> на нем здание поликлиники с кадастровым номером 37:13:010422:335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1. Земельный участок</w:t>
            </w:r>
            <w:r w:rsidR="002D20AA">
              <w:rPr>
                <w:rFonts w:eastAsiaTheme="minorHAnsi"/>
                <w:lang w:eastAsia="en-US"/>
              </w:rPr>
              <w:t xml:space="preserve">, вид </w:t>
            </w:r>
            <w:r w:rsidRPr="002B07BD">
              <w:rPr>
                <w:rFonts w:eastAsiaTheme="minorHAnsi"/>
                <w:lang w:eastAsia="en-US"/>
              </w:rPr>
              <w:t>разрешенн</w:t>
            </w:r>
            <w:r w:rsidR="002D20AA">
              <w:rPr>
                <w:rFonts w:eastAsiaTheme="minorHAnsi"/>
                <w:lang w:eastAsia="en-US"/>
              </w:rPr>
              <w:t>ого</w:t>
            </w:r>
            <w:r w:rsidR="00F50CDC">
              <w:rPr>
                <w:rFonts w:eastAsiaTheme="minorHAnsi"/>
                <w:lang w:eastAsia="en-US"/>
              </w:rPr>
              <w:t xml:space="preserve"> </w:t>
            </w:r>
            <w:r w:rsidRPr="002B07BD">
              <w:rPr>
                <w:rFonts w:eastAsiaTheme="minorHAnsi"/>
                <w:lang w:eastAsia="en-US"/>
              </w:rPr>
              <w:t>использовани</w:t>
            </w:r>
            <w:r w:rsidR="002D20AA">
              <w:rPr>
                <w:rFonts w:eastAsiaTheme="minorHAnsi"/>
                <w:lang w:eastAsia="en-US"/>
              </w:rPr>
              <w:t>я</w:t>
            </w:r>
            <w:r w:rsidRPr="002B07BD">
              <w:rPr>
                <w:rFonts w:eastAsiaTheme="minorHAnsi"/>
                <w:lang w:eastAsia="en-US"/>
              </w:rPr>
              <w:t>: для использования здания центральной районной больницы, общей площадью 5386 кв. м.</w:t>
            </w:r>
          </w:p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2. Здание поликлиники, назначение: нежилое, 3-этажное здание, площадью 1095,3 кв. 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Ивановская область, г. Приволжск, ул. М. Московская, д. 37б</w:t>
            </w:r>
          </w:p>
        </w:tc>
      </w:tr>
      <w:tr w:rsidR="00F50CDC" w:rsidRPr="002B07BD" w:rsidTr="00F203D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Default="00531205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Pr="004021F6" w:rsidRDefault="00F50CDC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021F6">
              <w:rPr>
                <w:rFonts w:eastAsiaTheme="minorHAnsi"/>
                <w:lang w:eastAsia="en-US"/>
              </w:rPr>
              <w:t>Земельный участок с кадастровым номером 37:13:031347:4, и расположенн</w:t>
            </w:r>
            <w:r>
              <w:rPr>
                <w:rFonts w:eastAsiaTheme="minorHAnsi"/>
                <w:lang w:eastAsia="en-US"/>
              </w:rPr>
              <w:t>ое</w:t>
            </w:r>
            <w:r w:rsidRPr="004021F6">
              <w:rPr>
                <w:rFonts w:eastAsiaTheme="minorHAnsi"/>
                <w:lang w:eastAsia="en-US"/>
              </w:rPr>
              <w:t xml:space="preserve"> на нем здание школы с кадастровым номером 37:13:030801:266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24" w:rsidRPr="002B07BD" w:rsidRDefault="002E7724" w:rsidP="002E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1. Земельный участок</w:t>
            </w:r>
            <w:r w:rsidR="002D20AA">
              <w:rPr>
                <w:rFonts w:eastAsiaTheme="minorHAnsi"/>
                <w:lang w:eastAsia="en-US"/>
              </w:rPr>
              <w:t>, вид разрешенного использования</w:t>
            </w:r>
            <w:r w:rsidRPr="002B07BD">
              <w:rPr>
                <w:rFonts w:eastAsiaTheme="minorHAnsi"/>
                <w:lang w:eastAsia="en-US"/>
              </w:rPr>
              <w:t xml:space="preserve">: </w:t>
            </w:r>
            <w:r w:rsidR="0046625E">
              <w:rPr>
                <w:rFonts w:eastAsiaTheme="minorHAnsi"/>
                <w:lang w:eastAsia="en-US"/>
              </w:rPr>
              <w:t>для функционирования учебно-воспитательных процессов</w:t>
            </w:r>
            <w:r w:rsidRPr="002B07BD">
              <w:rPr>
                <w:rFonts w:eastAsiaTheme="minorHAnsi"/>
                <w:lang w:eastAsia="en-US"/>
              </w:rPr>
              <w:t xml:space="preserve">, общей площадью </w:t>
            </w:r>
            <w:r w:rsidR="0046625E" w:rsidRPr="0046625E">
              <w:t>21205</w:t>
            </w:r>
            <w:r w:rsidR="0046625E"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  <w:r w:rsidRPr="002B07BD">
              <w:rPr>
                <w:rFonts w:eastAsiaTheme="minorHAnsi"/>
                <w:lang w:eastAsia="en-US"/>
              </w:rPr>
              <w:t>кв. м.</w:t>
            </w:r>
          </w:p>
          <w:p w:rsidR="00F50CDC" w:rsidRPr="004021F6" w:rsidRDefault="002E7724" w:rsidP="002D20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 xml:space="preserve">2. Здание </w:t>
            </w:r>
            <w:r w:rsidR="0046625E">
              <w:rPr>
                <w:rFonts w:eastAsiaTheme="minorHAnsi"/>
                <w:lang w:eastAsia="en-US"/>
              </w:rPr>
              <w:t>Красинской школы</w:t>
            </w:r>
            <w:r w:rsidRPr="002B07BD">
              <w:rPr>
                <w:rFonts w:eastAsiaTheme="minorHAnsi"/>
                <w:lang w:eastAsia="en-US"/>
              </w:rPr>
              <w:t xml:space="preserve">, назначение: нежилое, </w:t>
            </w:r>
            <w:r w:rsidR="0046625E">
              <w:rPr>
                <w:rFonts w:eastAsiaTheme="minorHAnsi"/>
                <w:lang w:eastAsia="en-US"/>
              </w:rPr>
              <w:t>2</w:t>
            </w:r>
            <w:r w:rsidRPr="002B07BD">
              <w:rPr>
                <w:rFonts w:eastAsiaTheme="minorHAnsi"/>
                <w:lang w:eastAsia="en-US"/>
              </w:rPr>
              <w:t xml:space="preserve">-этажное здание, площадью </w:t>
            </w:r>
            <w:r w:rsidR="0046625E">
              <w:rPr>
                <w:rFonts w:eastAsiaTheme="minorHAnsi"/>
                <w:lang w:eastAsia="en-US"/>
              </w:rPr>
              <w:t>2362,1</w:t>
            </w:r>
            <w:r w:rsidRPr="002B07BD">
              <w:rPr>
                <w:rFonts w:eastAsiaTheme="minorHAnsi"/>
                <w:lang w:eastAsia="en-US"/>
              </w:rPr>
              <w:t xml:space="preserve"> кв. 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Default="00F50CDC" w:rsidP="00F50CDC">
            <w:pPr>
              <w:autoSpaceDE w:val="0"/>
              <w:autoSpaceDN w:val="0"/>
              <w:adjustRightInd w:val="0"/>
              <w:jc w:val="center"/>
            </w:pPr>
            <w:r w:rsidRPr="004021F6">
              <w:t xml:space="preserve">Российская Федерация, Ивановская область, </w:t>
            </w:r>
            <w:r w:rsidRPr="004021F6">
              <w:rPr>
                <w:rFonts w:eastAsiaTheme="minorHAnsi"/>
                <w:lang w:eastAsia="en-US"/>
              </w:rPr>
              <w:t>Приволжский район, с. Красинское, д.106</w:t>
            </w:r>
          </w:p>
        </w:tc>
      </w:tr>
      <w:tr w:rsidR="00F50CDC" w:rsidRPr="002B07BD" w:rsidTr="00F203D9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Default="00531205" w:rsidP="00F50C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Pr="004021F6" w:rsidRDefault="00F50CDC" w:rsidP="00F50CDC">
            <w:pPr>
              <w:tabs>
                <w:tab w:val="left" w:pos="5460"/>
              </w:tabs>
              <w:jc w:val="center"/>
            </w:pPr>
            <w:r w:rsidRPr="004021F6">
              <w:t>Земельный участок с кадастровым номером</w:t>
            </w:r>
          </w:p>
          <w:p w:rsidR="00F50CDC" w:rsidRPr="004021F6" w:rsidRDefault="00F50CDC" w:rsidP="00F50CDC">
            <w:pPr>
              <w:tabs>
                <w:tab w:val="left" w:pos="5460"/>
              </w:tabs>
              <w:jc w:val="center"/>
            </w:pPr>
            <w:r w:rsidRPr="004021F6">
              <w:t>37:13:033301:90, и расположенн</w:t>
            </w:r>
            <w:r w:rsidR="0046625E">
              <w:t>ое</w:t>
            </w:r>
            <w:r w:rsidRPr="004021F6">
              <w:t xml:space="preserve"> на нем нежил</w:t>
            </w:r>
            <w:r w:rsidR="0046625E">
              <w:t xml:space="preserve">ое </w:t>
            </w:r>
            <w:r w:rsidRPr="004021F6">
              <w:t>здание ФАП, с кадастровым номером 37:13:033301:544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24" w:rsidRPr="002B07BD" w:rsidRDefault="002E7724" w:rsidP="002E7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1. Земельный участок</w:t>
            </w:r>
            <w:r w:rsidR="002D20AA">
              <w:rPr>
                <w:rFonts w:eastAsiaTheme="minorHAnsi"/>
                <w:lang w:eastAsia="en-US"/>
              </w:rPr>
              <w:t>, вид разрешенного использования</w:t>
            </w:r>
            <w:r w:rsidRPr="002B07BD">
              <w:rPr>
                <w:rFonts w:eastAsiaTheme="minorHAnsi"/>
                <w:lang w:eastAsia="en-US"/>
              </w:rPr>
              <w:t xml:space="preserve">: для </w:t>
            </w:r>
            <w:r w:rsidR="002D20AA">
              <w:rPr>
                <w:rFonts w:eastAsiaTheme="minorHAnsi"/>
                <w:lang w:eastAsia="en-US"/>
              </w:rPr>
              <w:t>фельдшерского акушерского пункта</w:t>
            </w:r>
            <w:r w:rsidRPr="002B07BD">
              <w:rPr>
                <w:rFonts w:eastAsiaTheme="minorHAnsi"/>
                <w:lang w:eastAsia="en-US"/>
              </w:rPr>
              <w:t xml:space="preserve">, общей площадью </w:t>
            </w:r>
            <w:r w:rsidR="002D20AA">
              <w:rPr>
                <w:rFonts w:eastAsiaTheme="minorHAnsi"/>
                <w:lang w:eastAsia="en-US"/>
              </w:rPr>
              <w:t>215</w:t>
            </w:r>
            <w:r w:rsidRPr="002B07BD">
              <w:rPr>
                <w:rFonts w:eastAsiaTheme="minorHAnsi"/>
                <w:lang w:eastAsia="en-US"/>
              </w:rPr>
              <w:t xml:space="preserve"> кв. м.</w:t>
            </w:r>
          </w:p>
          <w:p w:rsidR="00F50CDC" w:rsidRPr="004021F6" w:rsidRDefault="002E7724" w:rsidP="002D20AA">
            <w:pPr>
              <w:tabs>
                <w:tab w:val="left" w:pos="5460"/>
              </w:tabs>
              <w:jc w:val="center"/>
            </w:pPr>
            <w:r w:rsidRPr="002B07BD">
              <w:rPr>
                <w:rFonts w:eastAsiaTheme="minorHAnsi"/>
                <w:lang w:eastAsia="en-US"/>
              </w:rPr>
              <w:t xml:space="preserve">2. Здание </w:t>
            </w:r>
            <w:r w:rsidR="0046625E">
              <w:rPr>
                <w:rFonts w:eastAsiaTheme="minorHAnsi"/>
                <w:lang w:eastAsia="en-US"/>
              </w:rPr>
              <w:t>ФАП</w:t>
            </w:r>
            <w:r w:rsidRPr="002B07BD">
              <w:rPr>
                <w:rFonts w:eastAsiaTheme="minorHAnsi"/>
                <w:lang w:eastAsia="en-US"/>
              </w:rPr>
              <w:t xml:space="preserve">, назначение: нежилое, </w:t>
            </w:r>
            <w:r w:rsidR="002D20AA">
              <w:rPr>
                <w:rFonts w:eastAsiaTheme="minorHAnsi"/>
                <w:lang w:eastAsia="en-US"/>
              </w:rPr>
              <w:t>1</w:t>
            </w:r>
            <w:r w:rsidRPr="002B07BD">
              <w:rPr>
                <w:rFonts w:eastAsiaTheme="minorHAnsi"/>
                <w:lang w:eastAsia="en-US"/>
              </w:rPr>
              <w:t xml:space="preserve">-этажное здание, площадью </w:t>
            </w:r>
            <w:r w:rsidR="002D20AA">
              <w:rPr>
                <w:rFonts w:eastAsiaTheme="minorHAnsi"/>
                <w:lang w:eastAsia="en-US"/>
              </w:rPr>
              <w:t>59</w:t>
            </w:r>
            <w:r w:rsidRPr="002B07BD">
              <w:rPr>
                <w:rFonts w:eastAsiaTheme="minorHAnsi"/>
                <w:lang w:eastAsia="en-US"/>
              </w:rPr>
              <w:t xml:space="preserve"> кв. 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DC" w:rsidRDefault="00F50CDC" w:rsidP="00F50CDC">
            <w:pPr>
              <w:autoSpaceDE w:val="0"/>
              <w:autoSpaceDN w:val="0"/>
              <w:adjustRightInd w:val="0"/>
              <w:jc w:val="center"/>
            </w:pPr>
            <w:r w:rsidRPr="004021F6">
              <w:t>Российская Федерация, Ивановская область, Приволжский район, с Утес, д 31</w:t>
            </w:r>
          </w:p>
        </w:tc>
      </w:tr>
    </w:tbl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/>
    <w:p w:rsidR="006C153C" w:rsidRDefault="006C153C" w:rsidP="006C153C">
      <w:bookmarkStart w:id="1" w:name="_GoBack"/>
      <w:bookmarkEnd w:id="1"/>
    </w:p>
    <w:p w:rsidR="006C153C" w:rsidRDefault="006C153C" w:rsidP="006C153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lastRenderedPageBreak/>
        <w:tab/>
      </w:r>
      <w:r w:rsidRPr="002B07BD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№2</w:t>
      </w:r>
    </w:p>
    <w:p w:rsidR="006C153C" w:rsidRPr="002B07BD" w:rsidRDefault="006C153C" w:rsidP="006C153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к решению</w:t>
      </w:r>
    </w:p>
    <w:p w:rsidR="006C153C" w:rsidRPr="002B07BD" w:rsidRDefault="006C153C" w:rsidP="006C153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Совета Приволжского</w:t>
      </w:r>
    </w:p>
    <w:p w:rsidR="006C153C" w:rsidRPr="002B07BD" w:rsidRDefault="006C153C" w:rsidP="006C153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муниципального района</w:t>
      </w:r>
    </w:p>
    <w:p w:rsidR="006C153C" w:rsidRPr="002B07BD" w:rsidRDefault="006C153C" w:rsidP="006C153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</w:t>
      </w:r>
      <w:r w:rsidR="004D375A">
        <w:rPr>
          <w:rFonts w:eastAsiaTheme="minorHAnsi"/>
          <w:lang w:eastAsia="en-US"/>
        </w:rPr>
        <w:t>25.01.</w:t>
      </w:r>
      <w:r>
        <w:rPr>
          <w:rFonts w:eastAsiaTheme="minorHAnsi"/>
          <w:lang w:eastAsia="en-US"/>
        </w:rPr>
        <w:t xml:space="preserve">2024 г.   № </w:t>
      </w:r>
      <w:r w:rsidR="004D375A">
        <w:rPr>
          <w:rFonts w:eastAsiaTheme="minorHAnsi"/>
          <w:lang w:eastAsia="en-US"/>
        </w:rPr>
        <w:t>2</w:t>
      </w:r>
    </w:p>
    <w:p w:rsidR="006C153C" w:rsidRPr="002B07BD" w:rsidRDefault="006C153C" w:rsidP="006C153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C153C" w:rsidRDefault="006C153C" w:rsidP="006C153C">
      <w:pPr>
        <w:tabs>
          <w:tab w:val="left" w:pos="3075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6C153C">
        <w:rPr>
          <w:rFonts w:eastAsiaTheme="minorHAnsi"/>
          <w:b/>
          <w:sz w:val="28"/>
          <w:szCs w:val="28"/>
          <w:lang w:eastAsia="en-US"/>
        </w:rPr>
        <w:t xml:space="preserve">ПЕРЕЧЕНЬ </w:t>
      </w:r>
    </w:p>
    <w:p w:rsidR="006C153C" w:rsidRDefault="006C153C" w:rsidP="006C153C">
      <w:pPr>
        <w:tabs>
          <w:tab w:val="left" w:pos="3075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C153C">
        <w:rPr>
          <w:rFonts w:eastAsiaTheme="minorHAnsi"/>
          <w:b/>
          <w:bCs/>
          <w:sz w:val="28"/>
          <w:szCs w:val="28"/>
          <w:lang w:eastAsia="en-US"/>
        </w:rPr>
        <w:t>МУНИЦИПАЛЬНЫХ УНИТАРНЫХ ПРЕДПРИЯТИЙ, НАХОДЯЩИХСЯ В СОБСТВЕННОСТИ</w:t>
      </w:r>
      <w:r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>ПРИВОЛЖСКОГО МУНИЦИПАЛЬНОГО РАЙОНА, ПОДЛЕЖАЩИХ ПРИВАТИЗАЦИИ В 2024 ГОДУ</w:t>
      </w:r>
    </w:p>
    <w:p w:rsidR="006C153C" w:rsidRDefault="006C153C" w:rsidP="006C153C">
      <w:pPr>
        <w:tabs>
          <w:tab w:val="left" w:pos="3075"/>
        </w:tabs>
        <w:jc w:val="center"/>
        <w:rPr>
          <w:b/>
        </w:rPr>
      </w:pPr>
    </w:p>
    <w:tbl>
      <w:tblPr>
        <w:tblW w:w="972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5185"/>
        <w:gridCol w:w="4029"/>
      </w:tblGrid>
      <w:tr w:rsidR="00F203D9" w:rsidRPr="00F203D9" w:rsidTr="006C153C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3C" w:rsidRPr="00F203D9" w:rsidRDefault="006C153C" w:rsidP="005E17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203D9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3C" w:rsidRPr="00F203D9" w:rsidRDefault="006C153C" w:rsidP="005E17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203D9">
              <w:rPr>
                <w:rFonts w:eastAsiaTheme="minorHAnsi"/>
                <w:lang w:eastAsia="en-US"/>
              </w:rPr>
              <w:t>Наименование муниципального унитарного предприятия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3C" w:rsidRPr="00F203D9" w:rsidRDefault="006C153C" w:rsidP="005E17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203D9">
              <w:rPr>
                <w:rFonts w:eastAsiaTheme="minorHAnsi"/>
                <w:lang w:eastAsia="en-US"/>
              </w:rPr>
              <w:t xml:space="preserve">Место нахождения </w:t>
            </w:r>
            <w:r w:rsidR="00F203D9" w:rsidRPr="00F203D9">
              <w:rPr>
                <w:rFonts w:eastAsiaTheme="minorHAnsi"/>
                <w:lang w:eastAsia="en-US"/>
              </w:rPr>
              <w:t>муниципального унитарного предприятия</w:t>
            </w:r>
          </w:p>
        </w:tc>
      </w:tr>
      <w:tr w:rsidR="00F203D9" w:rsidRPr="00F203D9" w:rsidTr="006C153C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3C" w:rsidRPr="00F203D9" w:rsidRDefault="006C153C" w:rsidP="005E17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203D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D9" w:rsidRDefault="00021966" w:rsidP="006C153C">
            <w:pPr>
              <w:autoSpaceDE w:val="0"/>
              <w:autoSpaceDN w:val="0"/>
              <w:adjustRightInd w:val="0"/>
              <w:jc w:val="center"/>
            </w:pPr>
            <w:hyperlink r:id="rId9" w:tooltip="МУП &quot;ПРИВОЛЖСКИЙ РКЦ&quot;" w:history="1">
              <w:r w:rsidR="00F203D9" w:rsidRPr="00F203D9">
                <w:rPr>
                  <w:rStyle w:val="a8"/>
                  <w:color w:val="auto"/>
                  <w:u w:val="none"/>
                  <w:shd w:val="clear" w:color="auto" w:fill="FFFFFF"/>
                </w:rPr>
                <w:t xml:space="preserve">Муниципальное унитарное предприятие </w:t>
              </w:r>
              <w:r w:rsidR="00F203D9">
                <w:rPr>
                  <w:rStyle w:val="a8"/>
                  <w:color w:val="auto"/>
                  <w:u w:val="none"/>
                  <w:shd w:val="clear" w:color="auto" w:fill="FFFFFF"/>
                </w:rPr>
                <w:t>П</w:t>
              </w:r>
              <w:r w:rsidR="00F203D9" w:rsidRPr="00F203D9">
                <w:rPr>
                  <w:rStyle w:val="a8"/>
                  <w:color w:val="auto"/>
                  <w:u w:val="none"/>
                  <w:shd w:val="clear" w:color="auto" w:fill="FFFFFF"/>
                </w:rPr>
                <w:t xml:space="preserve">риволжского муниципального района </w:t>
              </w:r>
              <w:r w:rsidR="00F203D9">
                <w:rPr>
                  <w:rStyle w:val="a8"/>
                  <w:color w:val="auto"/>
                  <w:u w:val="none"/>
                  <w:shd w:val="clear" w:color="auto" w:fill="FFFFFF"/>
                </w:rPr>
                <w:t>«П</w:t>
              </w:r>
              <w:r w:rsidR="00F203D9" w:rsidRPr="00F203D9">
                <w:rPr>
                  <w:rStyle w:val="a8"/>
                  <w:color w:val="auto"/>
                  <w:u w:val="none"/>
                  <w:shd w:val="clear" w:color="auto" w:fill="FFFFFF"/>
                </w:rPr>
                <w:t>риволжский расчетно-кассовый центр</w:t>
              </w:r>
              <w:r w:rsidR="00F203D9">
                <w:rPr>
                  <w:rStyle w:val="a8"/>
                  <w:color w:val="auto"/>
                  <w:u w:val="none"/>
                  <w:shd w:val="clear" w:color="auto" w:fill="FFFFFF"/>
                </w:rPr>
                <w:t>»</w:t>
              </w:r>
            </w:hyperlink>
            <w:r w:rsidR="006C153C" w:rsidRPr="00F203D9">
              <w:t xml:space="preserve"> </w:t>
            </w:r>
          </w:p>
          <w:p w:rsidR="006C153C" w:rsidRPr="00F203D9" w:rsidRDefault="006C153C" w:rsidP="006C153C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F203D9">
              <w:t xml:space="preserve">(ИНН </w:t>
            </w:r>
            <w:r w:rsidRPr="00F203D9">
              <w:rPr>
                <w:shd w:val="clear" w:color="auto" w:fill="FFFFFF"/>
              </w:rPr>
              <w:t>3705065612, ОГРН 1123705000100)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3C" w:rsidRPr="00F203D9" w:rsidRDefault="006C153C" w:rsidP="005E17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203D9">
              <w:rPr>
                <w:rFonts w:eastAsiaTheme="minorHAnsi"/>
                <w:lang w:eastAsia="en-US"/>
              </w:rPr>
              <w:t>155550, Российская Федерация, Ивановская область, Приволжский район, г. Приволжск, ул. Фурманова, д.11</w:t>
            </w:r>
          </w:p>
        </w:tc>
      </w:tr>
    </w:tbl>
    <w:p w:rsidR="006C153C" w:rsidRDefault="006C153C" w:rsidP="006C153C">
      <w:pPr>
        <w:tabs>
          <w:tab w:val="left" w:pos="3075"/>
        </w:tabs>
        <w:jc w:val="center"/>
        <w:rPr>
          <w:b/>
        </w:rPr>
      </w:pPr>
    </w:p>
    <w:p w:rsidR="006C153C" w:rsidRPr="006C153C" w:rsidRDefault="006C153C" w:rsidP="006C153C">
      <w:pPr>
        <w:sectPr w:rsidR="006C153C" w:rsidRPr="006C153C" w:rsidSect="0046625E">
          <w:pgSz w:w="11906" w:h="16838"/>
          <w:pgMar w:top="993" w:right="850" w:bottom="993" w:left="1134" w:header="708" w:footer="708" w:gutter="0"/>
          <w:cols w:space="708"/>
          <w:docGrid w:linePitch="360"/>
        </w:sectPr>
      </w:pPr>
    </w:p>
    <w:p w:rsidR="000C32FB" w:rsidRDefault="000C32FB" w:rsidP="00AD79CE">
      <w:pPr>
        <w:autoSpaceDE w:val="0"/>
        <w:autoSpaceDN w:val="0"/>
        <w:adjustRightInd w:val="0"/>
        <w:jc w:val="both"/>
      </w:pPr>
    </w:p>
    <w:sectPr w:rsidR="000C32FB" w:rsidSect="00CF18F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D48"/>
    <w:multiLevelType w:val="hybridMultilevel"/>
    <w:tmpl w:val="20EEC328"/>
    <w:lvl w:ilvl="0" w:tplc="3758A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9F4265"/>
    <w:multiLevelType w:val="hybridMultilevel"/>
    <w:tmpl w:val="CE1C8F8E"/>
    <w:lvl w:ilvl="0" w:tplc="BAE44E16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>
    <w:nsid w:val="77652D8A"/>
    <w:multiLevelType w:val="hybridMultilevel"/>
    <w:tmpl w:val="C770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81"/>
    <w:rsid w:val="00021966"/>
    <w:rsid w:val="000C32FB"/>
    <w:rsid w:val="000D1F8E"/>
    <w:rsid w:val="00130124"/>
    <w:rsid w:val="00187B31"/>
    <w:rsid w:val="001B5C9A"/>
    <w:rsid w:val="001F4404"/>
    <w:rsid w:val="00250279"/>
    <w:rsid w:val="00292181"/>
    <w:rsid w:val="002D20AA"/>
    <w:rsid w:val="002E7724"/>
    <w:rsid w:val="00347A2C"/>
    <w:rsid w:val="00362094"/>
    <w:rsid w:val="0046625E"/>
    <w:rsid w:val="004D375A"/>
    <w:rsid w:val="00531205"/>
    <w:rsid w:val="0054442E"/>
    <w:rsid w:val="00560FAF"/>
    <w:rsid w:val="005620C7"/>
    <w:rsid w:val="0056590E"/>
    <w:rsid w:val="00583BF2"/>
    <w:rsid w:val="0060515A"/>
    <w:rsid w:val="00605672"/>
    <w:rsid w:val="006168A5"/>
    <w:rsid w:val="00624AC2"/>
    <w:rsid w:val="0069378E"/>
    <w:rsid w:val="006A3B83"/>
    <w:rsid w:val="006C153C"/>
    <w:rsid w:val="006F4E01"/>
    <w:rsid w:val="007011E4"/>
    <w:rsid w:val="007677F6"/>
    <w:rsid w:val="007F4CED"/>
    <w:rsid w:val="00843F6D"/>
    <w:rsid w:val="008669A0"/>
    <w:rsid w:val="008C5FAF"/>
    <w:rsid w:val="008E3581"/>
    <w:rsid w:val="00980C3C"/>
    <w:rsid w:val="009C55CB"/>
    <w:rsid w:val="00A90B55"/>
    <w:rsid w:val="00AB120C"/>
    <w:rsid w:val="00AB1FF0"/>
    <w:rsid w:val="00AD1C6F"/>
    <w:rsid w:val="00AD79CE"/>
    <w:rsid w:val="00B32E9F"/>
    <w:rsid w:val="00B428A7"/>
    <w:rsid w:val="00B93369"/>
    <w:rsid w:val="00C719C0"/>
    <w:rsid w:val="00CF18FC"/>
    <w:rsid w:val="00D65E85"/>
    <w:rsid w:val="00D749D8"/>
    <w:rsid w:val="00DE3429"/>
    <w:rsid w:val="00E30DE1"/>
    <w:rsid w:val="00E76CB2"/>
    <w:rsid w:val="00F203D9"/>
    <w:rsid w:val="00F37606"/>
    <w:rsid w:val="00F50CDC"/>
    <w:rsid w:val="00F710B0"/>
    <w:rsid w:val="00FB3152"/>
    <w:rsid w:val="00FC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1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18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5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50CD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C15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8B49B1E450E888AF1A3334A043A1CBBEF6EB0FA2BF20E903A1F922CB4BD690928FxAU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A831E8FE65CCC71179544A7880CE78EA543373CA44BF794E1ADB658xAU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3A831E8FE65CCC71179544A7880CE78EA4443F3FAC4BF794E1ADB658xAUB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43</cp:revision>
  <cp:lastPrinted>2024-01-25T07:09:00Z</cp:lastPrinted>
  <dcterms:created xsi:type="dcterms:W3CDTF">2018-01-12T11:43:00Z</dcterms:created>
  <dcterms:modified xsi:type="dcterms:W3CDTF">2024-01-25T07:09:00Z</dcterms:modified>
</cp:coreProperties>
</file>