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charts/chart6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7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8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9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2869E" w14:textId="4687DB01" w:rsidR="00597EE4" w:rsidRDefault="004752BB" w:rsidP="00597EE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4752BB">
        <w:rPr>
          <w:rFonts w:ascii="Times New Roman" w:hAnsi="Times New Roman"/>
          <w:bCs/>
          <w:sz w:val="28"/>
          <w:szCs w:val="28"/>
        </w:rPr>
        <w:t xml:space="preserve">______ </w:t>
      </w:r>
    </w:p>
    <w:p w14:paraId="780EC590" w14:textId="19A3BFF0" w:rsidR="009C0495" w:rsidRPr="00F01781" w:rsidRDefault="00064E5F" w:rsidP="00064E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F01781">
        <w:rPr>
          <w:rFonts w:ascii="Times New Roman" w:hAnsi="Times New Roman"/>
          <w:bCs/>
          <w:sz w:val="28"/>
          <w:szCs w:val="28"/>
        </w:rPr>
        <w:t>ДОКЛАД</w:t>
      </w:r>
    </w:p>
    <w:p w14:paraId="69BE1122" w14:textId="157570FB" w:rsidR="00064E5F" w:rsidRDefault="00C3152D" w:rsidP="008A699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1781">
        <w:rPr>
          <w:rFonts w:ascii="Times New Roman" w:hAnsi="Times New Roman"/>
          <w:bCs/>
          <w:sz w:val="28"/>
          <w:szCs w:val="28"/>
        </w:rPr>
        <w:t>о</w:t>
      </w:r>
      <w:r w:rsidR="00064E5F" w:rsidRPr="00F01781">
        <w:rPr>
          <w:rFonts w:ascii="Times New Roman" w:hAnsi="Times New Roman"/>
          <w:bCs/>
          <w:sz w:val="28"/>
          <w:szCs w:val="28"/>
        </w:rPr>
        <w:t xml:space="preserve"> состоянии и развитии конкурентной среды на рынках товаров, работ и услуг </w:t>
      </w:r>
      <w:r w:rsidR="00BE60DD" w:rsidRPr="00F01781">
        <w:rPr>
          <w:rFonts w:ascii="Times New Roman" w:hAnsi="Times New Roman"/>
          <w:bCs/>
          <w:sz w:val="28"/>
          <w:szCs w:val="28"/>
        </w:rPr>
        <w:t>Приволжского</w:t>
      </w:r>
      <w:r w:rsidR="00064E5F" w:rsidRPr="00F01781">
        <w:rPr>
          <w:rFonts w:ascii="Times New Roman" w:hAnsi="Times New Roman"/>
          <w:bCs/>
          <w:sz w:val="28"/>
          <w:szCs w:val="28"/>
        </w:rPr>
        <w:t xml:space="preserve"> муниципального района за 20</w:t>
      </w:r>
      <w:r w:rsidR="009122A0" w:rsidRPr="00F01781">
        <w:rPr>
          <w:rFonts w:ascii="Times New Roman" w:hAnsi="Times New Roman"/>
          <w:bCs/>
          <w:sz w:val="28"/>
          <w:szCs w:val="28"/>
        </w:rPr>
        <w:t>2</w:t>
      </w:r>
      <w:r w:rsidR="00355FD1" w:rsidRPr="00F01781">
        <w:rPr>
          <w:rFonts w:ascii="Times New Roman" w:hAnsi="Times New Roman"/>
          <w:bCs/>
          <w:sz w:val="28"/>
          <w:szCs w:val="28"/>
        </w:rPr>
        <w:t>5</w:t>
      </w:r>
      <w:r w:rsidR="00713E01" w:rsidRPr="00F01781">
        <w:rPr>
          <w:rFonts w:ascii="Times New Roman" w:hAnsi="Times New Roman"/>
          <w:bCs/>
          <w:sz w:val="28"/>
          <w:szCs w:val="28"/>
        </w:rPr>
        <w:t xml:space="preserve"> </w:t>
      </w:r>
      <w:r w:rsidR="00064E5F" w:rsidRPr="00F01781">
        <w:rPr>
          <w:rFonts w:ascii="Times New Roman" w:hAnsi="Times New Roman"/>
          <w:bCs/>
          <w:sz w:val="28"/>
          <w:szCs w:val="28"/>
        </w:rPr>
        <w:t>год</w:t>
      </w:r>
      <w:r w:rsidR="00CA2CB2">
        <w:rPr>
          <w:rFonts w:ascii="Times New Roman" w:hAnsi="Times New Roman"/>
          <w:b/>
          <w:sz w:val="28"/>
          <w:szCs w:val="28"/>
        </w:rPr>
        <w:t xml:space="preserve">                              </w:t>
      </w:r>
    </w:p>
    <w:p w14:paraId="3BA42DE1" w14:textId="6B03E4BA" w:rsidR="00064E5F" w:rsidRDefault="00064E5F" w:rsidP="00064E5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480D320" w14:textId="356E12E4" w:rsidR="00064E5F" w:rsidRDefault="003C4D83" w:rsidP="003C5F3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Внедрение Стандарта развития конкуренции в </w:t>
      </w:r>
      <w:r w:rsidR="00BE60DD">
        <w:rPr>
          <w:rFonts w:ascii="Times New Roman" w:hAnsi="Times New Roman"/>
          <w:sz w:val="28"/>
          <w:szCs w:val="28"/>
        </w:rPr>
        <w:t>Приволжском</w:t>
      </w:r>
      <w:r>
        <w:rPr>
          <w:rFonts w:ascii="Times New Roman" w:hAnsi="Times New Roman"/>
          <w:sz w:val="28"/>
          <w:szCs w:val="28"/>
        </w:rPr>
        <w:t xml:space="preserve"> муниципальном районе осуществляется в соответствии с Соглашением между Правительством Ивановской области и администрацией </w:t>
      </w:r>
      <w:r w:rsidR="00BE60DD">
        <w:rPr>
          <w:rFonts w:ascii="Times New Roman" w:hAnsi="Times New Roman"/>
          <w:sz w:val="28"/>
          <w:szCs w:val="28"/>
        </w:rPr>
        <w:t xml:space="preserve">Приволжского </w:t>
      </w:r>
      <w:r>
        <w:rPr>
          <w:rFonts w:ascii="Times New Roman" w:hAnsi="Times New Roman"/>
          <w:sz w:val="28"/>
          <w:szCs w:val="28"/>
        </w:rPr>
        <w:t>муниципального района о внедрении в Ивановской области стандарта развития конкуренции от 09.12.2016г.</w:t>
      </w:r>
      <w:r w:rsidR="00064292">
        <w:rPr>
          <w:rFonts w:ascii="Times New Roman" w:hAnsi="Times New Roman"/>
          <w:sz w:val="28"/>
          <w:szCs w:val="28"/>
        </w:rPr>
        <w:t xml:space="preserve"> </w:t>
      </w:r>
      <w:r w:rsidR="00FA5947">
        <w:rPr>
          <w:rFonts w:ascii="Times New Roman" w:hAnsi="Times New Roman"/>
          <w:sz w:val="28"/>
          <w:szCs w:val="28"/>
        </w:rPr>
        <w:t xml:space="preserve"> с изменениями и дополнениями, </w:t>
      </w:r>
      <w:r w:rsidR="00064292">
        <w:rPr>
          <w:rFonts w:ascii="Times New Roman" w:hAnsi="Times New Roman"/>
          <w:sz w:val="28"/>
          <w:szCs w:val="28"/>
        </w:rPr>
        <w:t>(далее – Соглашение).</w:t>
      </w:r>
    </w:p>
    <w:p w14:paraId="7D3049EA" w14:textId="013BC549" w:rsidR="003C4D83" w:rsidRDefault="003C4D83" w:rsidP="003C5F3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оценки состояния и развития конкурентной среды на рынках товаров, работ и услуг </w:t>
      </w:r>
      <w:r w:rsidR="00BE60DD">
        <w:rPr>
          <w:rFonts w:ascii="Times New Roman" w:hAnsi="Times New Roman"/>
          <w:sz w:val="28"/>
          <w:szCs w:val="28"/>
        </w:rPr>
        <w:t>Приволжского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64292">
        <w:rPr>
          <w:rFonts w:ascii="Times New Roman" w:hAnsi="Times New Roman"/>
          <w:sz w:val="28"/>
          <w:szCs w:val="28"/>
        </w:rPr>
        <w:t xml:space="preserve"> и в соответствии с пунктом 4.2 Соглашения</w:t>
      </w:r>
      <w:r>
        <w:rPr>
          <w:rFonts w:ascii="Times New Roman" w:hAnsi="Times New Roman"/>
          <w:sz w:val="28"/>
          <w:szCs w:val="28"/>
        </w:rPr>
        <w:t xml:space="preserve"> администрацией </w:t>
      </w:r>
      <w:r w:rsidR="00BE60DD">
        <w:rPr>
          <w:rFonts w:ascii="Times New Roman" w:hAnsi="Times New Roman"/>
          <w:sz w:val="28"/>
          <w:szCs w:val="28"/>
        </w:rPr>
        <w:t>Приволжского</w:t>
      </w:r>
      <w:r w:rsidRPr="003C4D83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был проведен мониторинг состояния и развития</w:t>
      </w:r>
      <w:r w:rsidRPr="003C4D83">
        <w:t xml:space="preserve"> </w:t>
      </w:r>
      <w:r w:rsidRPr="003C4D83">
        <w:rPr>
          <w:rFonts w:ascii="Times New Roman" w:hAnsi="Times New Roman"/>
          <w:sz w:val="28"/>
          <w:szCs w:val="28"/>
        </w:rPr>
        <w:t xml:space="preserve">конкурентной среды на рынках товаров, работ и услуг </w:t>
      </w:r>
      <w:r>
        <w:rPr>
          <w:rFonts w:ascii="Times New Roman" w:hAnsi="Times New Roman"/>
          <w:sz w:val="28"/>
          <w:szCs w:val="28"/>
        </w:rPr>
        <w:t xml:space="preserve">в </w:t>
      </w:r>
      <w:r w:rsidR="00BE60DD">
        <w:rPr>
          <w:rFonts w:ascii="Times New Roman" w:hAnsi="Times New Roman"/>
          <w:sz w:val="28"/>
          <w:szCs w:val="28"/>
        </w:rPr>
        <w:t>Приволжском</w:t>
      </w:r>
      <w:r w:rsidR="00681141">
        <w:rPr>
          <w:rFonts w:ascii="Times New Roman" w:hAnsi="Times New Roman"/>
          <w:sz w:val="28"/>
          <w:szCs w:val="28"/>
        </w:rPr>
        <w:t xml:space="preserve"> </w:t>
      </w:r>
      <w:r w:rsidRPr="003C4D83">
        <w:rPr>
          <w:rFonts w:ascii="Times New Roman" w:hAnsi="Times New Roman"/>
          <w:sz w:val="28"/>
          <w:szCs w:val="28"/>
        </w:rPr>
        <w:t>муниципально</w:t>
      </w:r>
      <w:r>
        <w:rPr>
          <w:rFonts w:ascii="Times New Roman" w:hAnsi="Times New Roman"/>
          <w:sz w:val="28"/>
          <w:szCs w:val="28"/>
        </w:rPr>
        <w:t>м</w:t>
      </w:r>
      <w:r w:rsidRPr="003C4D83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>е.</w:t>
      </w:r>
    </w:p>
    <w:p w14:paraId="4090874D" w14:textId="26ACCC4B" w:rsidR="003C4D83" w:rsidRDefault="003C4D83" w:rsidP="00064E5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3A36107" w14:textId="28A4F9D5" w:rsidR="001F753F" w:rsidRDefault="001F753F" w:rsidP="003C5F3D">
      <w:pPr>
        <w:pStyle w:val="aa"/>
        <w:widowControl w:val="0"/>
        <w:numPr>
          <w:ilvl w:val="0"/>
          <w:numId w:val="6"/>
        </w:numPr>
        <w:spacing w:after="0" w:line="270" w:lineRule="exac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Результаты опросов хозяйствующих субъектов и потребителей.</w:t>
      </w:r>
    </w:p>
    <w:p w14:paraId="26D10F43" w14:textId="77777777" w:rsidR="003C5F3D" w:rsidRPr="003C5F3D" w:rsidRDefault="003C5F3D" w:rsidP="003C5F3D">
      <w:pPr>
        <w:pStyle w:val="aa"/>
        <w:widowControl w:val="0"/>
        <w:spacing w:after="0" w:line="270" w:lineRule="exac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DCE0B08" w14:textId="6F22708D" w:rsidR="001F753F" w:rsidRDefault="001F753F" w:rsidP="00D87780">
      <w:pPr>
        <w:widowControl w:val="0"/>
        <w:spacing w:after="0" w:line="322" w:lineRule="exact"/>
        <w:ind w:left="20" w:right="20"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социологической части мониторинга состояния и развития конкурентной среды в </w:t>
      </w:r>
      <w:r w:rsidR="00BE60DD"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</w:t>
      </w:r>
      <w:r w:rsidR="00730242"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муниципальном районе</w:t>
      </w:r>
      <w:r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проведено анкетирование с общей </w:t>
      </w:r>
      <w:r w:rsidR="00355FD1"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выборкой 85</w:t>
      </w:r>
      <w:r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респонден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тов</w:t>
      </w:r>
      <w:r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30242"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947163"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730242"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анкет для потребителей и </w:t>
      </w:r>
      <w:r w:rsidR="00947163"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730242"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анкет для субъектов предпринимательской деятельности</w:t>
      </w:r>
      <w:r w:rsidR="00730242" w:rsidRPr="007302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).</w:t>
      </w:r>
    </w:p>
    <w:p w14:paraId="4D87405A" w14:textId="274C89A7" w:rsidR="00D87780" w:rsidRDefault="00D87780" w:rsidP="00D87780">
      <w:pPr>
        <w:widowControl w:val="0"/>
        <w:spacing w:after="0" w:line="240" w:lineRule="auto"/>
        <w:ind w:left="23" w:right="20" w:firstLine="547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8BCAA9D" w14:textId="3847D187" w:rsidR="001F753F" w:rsidRPr="003C5F3D" w:rsidRDefault="001F753F" w:rsidP="003C5F3D">
      <w:pPr>
        <w:pStyle w:val="aa"/>
        <w:widowControl w:val="0"/>
        <w:numPr>
          <w:ilvl w:val="0"/>
          <w:numId w:val="6"/>
        </w:numPr>
        <w:spacing w:after="0" w:line="240" w:lineRule="auto"/>
        <w:ind w:right="2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наличия (отсутствия) административных барьеров и оценки состояния конкурентной среды субъектами предпринимательской деятельности.</w:t>
      </w:r>
    </w:p>
    <w:p w14:paraId="58EA34C8" w14:textId="77777777" w:rsidR="00D900CD" w:rsidRDefault="00D900CD" w:rsidP="00D87780">
      <w:pPr>
        <w:widowControl w:val="0"/>
        <w:spacing w:after="0" w:line="240" w:lineRule="auto"/>
        <w:ind w:left="23" w:right="20"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BF7BE24" w14:textId="3E51E408" w:rsidR="001F753F" w:rsidRPr="0069174A" w:rsidRDefault="001F753F" w:rsidP="003C5F3D">
      <w:pPr>
        <w:widowControl w:val="0"/>
        <w:spacing w:after="0" w:line="240" w:lineRule="auto"/>
        <w:ind w:left="23" w:right="20" w:firstLine="8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372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социологической части мониторинга </w:t>
      </w:r>
      <w:r w:rsidR="00F00F5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наличия (отсутствия) административных барьеров и оценки </w:t>
      </w:r>
      <w:r w:rsidRPr="001372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состояния конкурентной среды в </w:t>
      </w:r>
      <w:r w:rsidR="00BE6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</w:t>
      </w:r>
      <w:r w:rsidR="00730242" w:rsidRPr="001372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муниципальном районе</w:t>
      </w:r>
      <w:r w:rsidRPr="001372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проведено анкетирование с общей выборкой 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47163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респондент</w:t>
      </w:r>
      <w:r w:rsidR="00FA5947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B122A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анкетировании приняло участие </w:t>
      </w:r>
      <w:r w:rsidR="00532AC1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B122A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индивидуальных предпринимателей и 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B122A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юридических лиц.</w:t>
      </w:r>
    </w:p>
    <w:p w14:paraId="5A462A9E" w14:textId="434EB4EF" w:rsidR="001F753F" w:rsidRPr="0069174A" w:rsidRDefault="001F753F" w:rsidP="003C5F3D">
      <w:pPr>
        <w:widowControl w:val="0"/>
        <w:spacing w:after="0" w:line="240" w:lineRule="auto"/>
        <w:ind w:left="23" w:right="20" w:firstLine="8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Наибольший удельный вес респондентов пришелся на субъекты предпринимательской деятельности</w:t>
      </w:r>
      <w:r w:rsidR="00730242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осуществляющи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свою деятельность на следующих рынках:</w:t>
      </w:r>
    </w:p>
    <w:p w14:paraId="50DDCA70" w14:textId="0964C4CA" w:rsidR="001F753F" w:rsidRPr="0069174A" w:rsidRDefault="001F753F" w:rsidP="00D87780">
      <w:pPr>
        <w:widowControl w:val="0"/>
        <w:spacing w:after="0" w:line="240" w:lineRule="auto"/>
        <w:ind w:left="23"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A72195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Рынок услуг</w:t>
      </w:r>
      <w:r w:rsidR="00E566AB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дополнительного </w:t>
      </w:r>
      <w:r w:rsidR="00355FD1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образования </w:t>
      </w:r>
      <w:r w:rsidR="003C5F3D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детей» -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566AB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67ABF8C3" w14:textId="79DE2EBB" w:rsidR="001F753F" w:rsidRPr="0069174A" w:rsidRDefault="001F753F" w:rsidP="00D87780">
      <w:pPr>
        <w:widowControl w:val="0"/>
        <w:spacing w:after="0" w:line="240" w:lineRule="auto"/>
        <w:ind w:left="23"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B122A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E566AB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ынок медицинских услуг</w:t>
      </w:r>
      <w:r w:rsidR="00B122A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4B733505" w14:textId="5FCCA5BC" w:rsidR="00653E35" w:rsidRPr="0069174A" w:rsidRDefault="00653E35" w:rsidP="00D87780">
      <w:pPr>
        <w:widowControl w:val="0"/>
        <w:spacing w:after="0" w:line="240" w:lineRule="auto"/>
        <w:ind w:left="23"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E566AB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Рынок услуг розничной торговли лекарственными препаратами, медицинскими изделиями и сопутствующими товарами</w:t>
      </w:r>
      <w:r w:rsidR="00B122A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</w:t>
      </w:r>
      <w:r w:rsidR="00B122A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1DC5D50A" w14:textId="67E6B1D3" w:rsidR="001F753F" w:rsidRPr="0069174A" w:rsidRDefault="001F753F" w:rsidP="00D87780">
      <w:pPr>
        <w:widowControl w:val="0"/>
        <w:spacing w:after="0" w:line="240" w:lineRule="auto"/>
        <w:ind w:left="23"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E566AB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Рынок оказания услуг по перевозке пассажиров автомобильным транспортом по муниципальным маршрутам регулярных перевозок»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1221B7FA" w14:textId="0A6C075A" w:rsidR="00E566AB" w:rsidRDefault="00E566AB" w:rsidP="00D87780">
      <w:pPr>
        <w:widowControl w:val="0"/>
        <w:spacing w:after="0" w:line="240" w:lineRule="auto"/>
        <w:ind w:left="23" w:firstLine="54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«Рынок услуг по ремонту автотранспортных средств» - 3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7EE422A2" w14:textId="156888F4" w:rsidR="004A0491" w:rsidRPr="0069174A" w:rsidRDefault="004A0491" w:rsidP="003C5F3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По социальному статусу респонденты распределились следующим образом:</w:t>
      </w:r>
    </w:p>
    <w:p w14:paraId="1388C4AC" w14:textId="7D04B5B7" w:rsidR="004A0491" w:rsidRPr="0069174A" w:rsidRDefault="004A0491" w:rsidP="003C5F3D">
      <w:pPr>
        <w:widowControl w:val="0"/>
        <w:spacing w:after="0" w:line="240" w:lineRule="auto"/>
        <w:ind w:right="2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«собственники бизнеса (совладельцы)»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73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1F8DAEE1" w14:textId="22CA6B6F" w:rsidR="00E566AB" w:rsidRPr="0069174A" w:rsidRDefault="004A0491" w:rsidP="003C5F3D">
      <w:pPr>
        <w:widowControl w:val="0"/>
        <w:spacing w:after="0" w:line="240" w:lineRule="auto"/>
        <w:ind w:left="23" w:right="2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«руководители среднего звена (руководитель управления/подразделения/отдела»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355FD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22F584E8" w14:textId="5053CDA1" w:rsidR="004A0491" w:rsidRPr="0069174A" w:rsidRDefault="004A0491" w:rsidP="00507AA4">
      <w:pPr>
        <w:widowControl w:val="0"/>
        <w:spacing w:after="0" w:line="240" w:lineRule="auto"/>
        <w:ind w:left="23" w:right="20" w:firstLine="8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Согласно анкетированию, наибольший процент субъектов предпринимательской деятельности принадлежат к микропредприятиям, с численностью сотрудников</w:t>
      </w:r>
      <w:r w:rsid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до 15 человек, с годовым оборотом бизнеса- до 120 </w:t>
      </w:r>
      <w:proofErr w:type="gramStart"/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млн.</w:t>
      </w:r>
      <w:proofErr w:type="gramEnd"/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рублей.</w:t>
      </w:r>
    </w:p>
    <w:p w14:paraId="40019712" w14:textId="73963C0B" w:rsidR="001F753F" w:rsidRPr="0069174A" w:rsidRDefault="001F753F" w:rsidP="00507AA4">
      <w:pPr>
        <w:widowControl w:val="0"/>
        <w:spacing w:after="0" w:line="240" w:lineRule="auto"/>
        <w:ind w:left="23" w:right="20" w:firstLine="8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периоду времени, </w:t>
      </w:r>
      <w:r w:rsidR="00543968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которого осуществляют свою деятельность субъекты предпринимательской деятельности, респонденты распределились следующим образом (</w:t>
      </w:r>
      <w:r w:rsidR="00692614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диаграмма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1).</w:t>
      </w:r>
    </w:p>
    <w:p w14:paraId="39D1ED7C" w14:textId="77777777" w:rsidR="00D87780" w:rsidRPr="0069174A" w:rsidRDefault="00D87780" w:rsidP="001372E3">
      <w:pPr>
        <w:widowControl w:val="0"/>
        <w:spacing w:after="0" w:line="240" w:lineRule="auto"/>
        <w:ind w:left="23" w:right="20" w:firstLine="69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442D45" w14:textId="49A539CD" w:rsidR="00507AA4" w:rsidRDefault="00507AA4" w:rsidP="00507AA4">
      <w:pPr>
        <w:framePr w:h="5818" w:wrap="notBeside" w:vAnchor="text" w:hAnchor="text" w:xAlign="center" w:y="1"/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Диаграмма 1</w:t>
      </w:r>
    </w:p>
    <w:p w14:paraId="1853F2E0" w14:textId="634ADA4A" w:rsidR="00507AA4" w:rsidRPr="00597EE4" w:rsidRDefault="00D615A6" w:rsidP="00507AA4">
      <w:pPr>
        <w:framePr w:h="5818" w:wrap="notBeside" w:vAnchor="text" w:hAnchor="text" w:xAlign="center" w:y="1"/>
        <w:widowControl w:val="0"/>
        <w:spacing w:after="0" w:line="240" w:lineRule="auto"/>
        <w:jc w:val="center"/>
        <w:rPr>
          <w:noProof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Период времени, в течение которого осуществляют свою деятельность</w:t>
      </w:r>
    </w:p>
    <w:p w14:paraId="556C191E" w14:textId="1C6E98C2" w:rsidR="001F753F" w:rsidRPr="0069174A" w:rsidRDefault="00D615A6" w:rsidP="001F753F">
      <w:pPr>
        <w:framePr w:h="5818" w:wrap="notBeside" w:vAnchor="text" w:hAnchor="text" w:xAlign="center" w:y="1"/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субъекты предпринимательской деятельности </w:t>
      </w:r>
    </w:p>
    <w:p w14:paraId="59E71C72" w14:textId="123B36AE" w:rsidR="00E93AA7" w:rsidRPr="0069174A" w:rsidRDefault="00E93AA7" w:rsidP="001F753F">
      <w:pPr>
        <w:framePr w:h="5818" w:wrap="notBeside" w:vAnchor="text" w:hAnchor="text" w:xAlign="center" w:y="1"/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0CBDA79C" w14:textId="77777777" w:rsidR="00FF09E6" w:rsidRPr="001F753F" w:rsidRDefault="00FF09E6" w:rsidP="001F753F">
      <w:pPr>
        <w:framePr w:h="5818" w:wrap="notBeside" w:vAnchor="text" w:hAnchor="text" w:xAlign="center" w:y="1"/>
        <w:widowControl w:val="0"/>
        <w:spacing w:after="0" w:line="240" w:lineRule="auto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  <w:r>
        <w:rPr>
          <w:rFonts w:ascii="Courier New" w:eastAsia="Courier New" w:hAnsi="Courier New" w:cs="Courier New"/>
          <w:noProof/>
          <w:color w:val="000000"/>
          <w:sz w:val="2"/>
          <w:szCs w:val="2"/>
          <w:lang w:eastAsia="ru-RU"/>
        </w:rPr>
        <w:drawing>
          <wp:inline distT="0" distB="0" distL="0" distR="0" wp14:anchorId="1B22B9B8" wp14:editId="7727885F">
            <wp:extent cx="4133850" cy="266700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2D3BCE6" w14:textId="77777777" w:rsidR="001F753F" w:rsidRPr="001F753F" w:rsidRDefault="001F753F" w:rsidP="001F753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14:paraId="7002AA5B" w14:textId="20804373" w:rsidR="001F753F" w:rsidRPr="0069174A" w:rsidRDefault="001F753F" w:rsidP="00507AA4">
      <w:pPr>
        <w:widowControl w:val="0"/>
        <w:spacing w:after="0" w:line="240" w:lineRule="auto"/>
        <w:ind w:left="23" w:right="23" w:firstLine="8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Большинство респондентов осуществляют свою деятельность на локальном рынке (</w:t>
      </w:r>
      <w:r w:rsidR="00BE60DD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Приволжский</w:t>
      </w:r>
      <w:r w:rsidR="007C16D3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муниципальный район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- </w:t>
      </w:r>
      <w:r w:rsidR="00C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%, на рынке Ивановской области - </w:t>
      </w:r>
      <w:r w:rsidR="00C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28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%, </w:t>
      </w:r>
      <w:r w:rsidR="008129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остальные </w:t>
      </w:r>
      <w:r w:rsidR="00C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</w:t>
      </w:r>
      <w:r w:rsidR="008129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респондентов затрудн</w:t>
      </w:r>
      <w:r w:rsidR="00681141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яются</w:t>
      </w:r>
      <w:r w:rsidR="008129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дать ответ.</w:t>
      </w:r>
    </w:p>
    <w:p w14:paraId="7DAC9917" w14:textId="77777777" w:rsidR="00EF0D22" w:rsidRDefault="00EF0D22" w:rsidP="00EF0D22">
      <w:pPr>
        <w:widowControl w:val="0"/>
        <w:spacing w:after="0" w:line="240" w:lineRule="auto"/>
        <w:ind w:left="23" w:right="23" w:firstLine="686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 w:rsidRPr="00581A49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Основной продукцией (товаром, работой, услугой) бизнеса, который осуществляют опрошенные респонденты, является:</w:t>
      </w:r>
    </w:p>
    <w:p w14:paraId="617A0276" w14:textId="2395EA07" w:rsidR="00EF0D22" w:rsidRPr="00507AA4" w:rsidRDefault="00EF0D22" w:rsidP="00507AA4">
      <w:pPr>
        <w:widowControl w:val="0"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7A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Услуги – 75%</w:t>
      </w:r>
    </w:p>
    <w:p w14:paraId="10553580" w14:textId="666FF319" w:rsidR="00EF0D22" w:rsidRPr="00507AA4" w:rsidRDefault="00EF0D22" w:rsidP="00507AA4">
      <w:pPr>
        <w:widowControl w:val="0"/>
        <w:spacing w:after="0" w:line="240" w:lineRule="auto"/>
        <w:ind w:right="23"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507AA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Торговля или дистрибуция товаров и услуг, произведенных другими компаниями – 25%</w:t>
      </w:r>
    </w:p>
    <w:p w14:paraId="314E46FE" w14:textId="3D8017E1" w:rsidR="001F753F" w:rsidRDefault="001F753F" w:rsidP="00507AA4">
      <w:pPr>
        <w:widowControl w:val="0"/>
        <w:spacing w:after="0" w:line="240" w:lineRule="auto"/>
        <w:ind w:left="23" w:right="23" w:firstLine="8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8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рамках мониторинга были получены оценки представителей хозяйствующих субъектов относительно уровня конкурентной среды на представляемых ими рынках. Согласно полученным данным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D8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респонденты в целом позитивно оценивают состояние конкурентной среды в </w:t>
      </w:r>
      <w:r w:rsidR="00BE6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</w:t>
      </w:r>
      <w:r w:rsidR="007C16D3" w:rsidRPr="00D8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16D3" w:rsidRPr="00D8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муниципальном районе</w:t>
      </w:r>
      <w:r w:rsidRPr="00D8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1293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Наибольшая часть </w:t>
      </w:r>
      <w:r w:rsidRPr="00D8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респондентов оценили конкурентную среду на рынках как «</w:t>
      </w:r>
      <w:r w:rsidR="002575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умеренн</w:t>
      </w:r>
      <w:r w:rsidR="000E1C3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 конкуренция</w:t>
      </w:r>
      <w:r w:rsidRPr="00D877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</w:t>
      </w:r>
      <w:r w:rsidR="00CF75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E566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C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38589C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как </w:t>
      </w:r>
      <w:r w:rsidR="00CF750E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257557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высок</w:t>
      </w:r>
      <w:r w:rsidR="000E1C36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 конкуренция</w:t>
      </w:r>
      <w:r w:rsidR="00CF750E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BC2922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CB7C0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CF750E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%,</w:t>
      </w:r>
      <w:r w:rsidR="00507A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CF750E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</w:t>
      </w:r>
      <w:r w:rsidR="00752566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пондентов </w:t>
      </w:r>
      <w:r w:rsidR="00681141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BC2922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очень высокая</w:t>
      </w:r>
      <w:r w:rsidR="00681141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507A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07A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</w:t>
      </w:r>
      <w:r w:rsidR="00507AA4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r w:rsidR="006341C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диаграмма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2).</w:t>
      </w:r>
    </w:p>
    <w:p w14:paraId="0624C420" w14:textId="77777777" w:rsidR="003B28E6" w:rsidRDefault="003B28E6" w:rsidP="00E63825">
      <w:pPr>
        <w:widowControl w:val="0"/>
        <w:spacing w:after="0" w:line="240" w:lineRule="auto"/>
        <w:ind w:left="23" w:right="23" w:firstLine="544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</w:p>
    <w:p w14:paraId="2A2FFAB9" w14:textId="77777777" w:rsidR="00507AA4" w:rsidRDefault="00507AA4" w:rsidP="00507AA4">
      <w:pPr>
        <w:widowControl w:val="0"/>
        <w:spacing w:after="0" w:line="240" w:lineRule="auto"/>
        <w:ind w:left="23" w:right="23" w:firstLine="544"/>
        <w:jc w:val="right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  <w:t xml:space="preserve">Диаграмма </w:t>
      </w:r>
      <w:r w:rsidRPr="00597EE4"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  <w:t>2.</w:t>
      </w:r>
    </w:p>
    <w:p w14:paraId="25EFF0E2" w14:textId="4C170058" w:rsidR="00E63825" w:rsidRPr="00597EE4" w:rsidRDefault="00E63825" w:rsidP="0081293F">
      <w:pPr>
        <w:widowControl w:val="0"/>
        <w:spacing w:after="0" w:line="240" w:lineRule="auto"/>
        <w:ind w:left="23" w:right="23" w:firstLine="544"/>
        <w:jc w:val="center"/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</w:pPr>
      <w:r w:rsidRPr="00597EE4"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  <w:t>Оценка субъектами предпринимательской деятельности состояния</w:t>
      </w:r>
    </w:p>
    <w:p w14:paraId="00F8DF67" w14:textId="07C17600" w:rsidR="001F753F" w:rsidRPr="00597EE4" w:rsidRDefault="00E63825" w:rsidP="0081293F">
      <w:pPr>
        <w:widowControl w:val="0"/>
        <w:spacing w:after="0" w:line="240" w:lineRule="auto"/>
        <w:ind w:left="23" w:right="23" w:firstLine="544"/>
        <w:jc w:val="center"/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</w:pPr>
      <w:r w:rsidRPr="00597EE4"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  <w:t xml:space="preserve">конкурентной среды в </w:t>
      </w:r>
      <w:r w:rsidR="00BE60DD" w:rsidRPr="00597EE4"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  <w:t>Приволжском</w:t>
      </w:r>
      <w:r w:rsidRPr="00597EE4"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  <w:t xml:space="preserve"> муниципальном районе</w:t>
      </w:r>
      <w:r w:rsidR="00597EE4"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  <w:t>.</w:t>
      </w:r>
    </w:p>
    <w:p w14:paraId="02F36E91" w14:textId="77777777" w:rsidR="001C3FFA" w:rsidRDefault="001C3FFA" w:rsidP="008159D7">
      <w:pPr>
        <w:widowControl w:val="0"/>
        <w:spacing w:after="0" w:line="240" w:lineRule="auto"/>
        <w:ind w:left="23" w:right="23" w:firstLine="544"/>
        <w:jc w:val="center"/>
        <w:rPr>
          <w:rFonts w:ascii="Times New Roman" w:eastAsia="Times New Roman" w:hAnsi="Times New Roman"/>
          <w:b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noProof/>
          <w:color w:val="000000"/>
          <w:sz w:val="23"/>
          <w:szCs w:val="23"/>
          <w:lang w:eastAsia="ru-RU"/>
        </w:rPr>
        <w:drawing>
          <wp:inline distT="0" distB="0" distL="0" distR="0" wp14:anchorId="6DF6536E" wp14:editId="6D46F592">
            <wp:extent cx="4953000" cy="26003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E55FA8" w14:textId="77777777" w:rsidR="001C3FFA" w:rsidRDefault="001C3FFA" w:rsidP="008159D7">
      <w:pPr>
        <w:widowControl w:val="0"/>
        <w:spacing w:after="0" w:line="240" w:lineRule="auto"/>
        <w:ind w:left="23" w:right="23" w:firstLine="544"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ru-RU"/>
        </w:rPr>
      </w:pPr>
    </w:p>
    <w:p w14:paraId="4CB804CB" w14:textId="77777777" w:rsidR="0081293F" w:rsidRDefault="0081293F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003B8ED" w14:textId="461E5589" w:rsidR="00BC2922" w:rsidRPr="0069174A" w:rsidRDefault="001F753F" w:rsidP="00507AA4">
      <w:pPr>
        <w:widowControl w:val="0"/>
        <w:spacing w:after="0" w:line="322" w:lineRule="exact"/>
        <w:ind w:left="20" w:right="20" w:firstLine="83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Вместе с тем большинство респондентов </w:t>
      </w:r>
      <w:r w:rsidR="00BC2922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указали меры по повышению конкурентоспособности продукции, работ, услуг, которые предоставляли за последние 3 года.</w:t>
      </w:r>
    </w:p>
    <w:p w14:paraId="14C4484E" w14:textId="198FED36" w:rsidR="00BC2922" w:rsidRPr="0069174A" w:rsidRDefault="00BC2922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«Обучение и переподготовка персонала» - 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17CC9C50" w14:textId="418BF361" w:rsidR="00BC2922" w:rsidRPr="0069174A" w:rsidRDefault="00BC2922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C44799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Новые способы продвижения продукции» - 2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C44799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0E3A9AF3" w14:textId="3104A402" w:rsidR="00C44799" w:rsidRPr="0069174A" w:rsidRDefault="00C44799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«Расширение ассортимента» - 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1A8F3ACE" w14:textId="2292D30E" w:rsidR="00C44799" w:rsidRPr="0069174A" w:rsidRDefault="00C44799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«Не предпринималось никаких действий» - 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0F794010" w14:textId="7620F185" w:rsidR="001F753F" w:rsidRPr="0069174A" w:rsidRDefault="00C44799" w:rsidP="00507AA4">
      <w:pPr>
        <w:widowControl w:val="0"/>
        <w:spacing w:after="0" w:line="322" w:lineRule="exact"/>
        <w:ind w:right="2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в рамках мониторинга респонденты отметили</w:t>
      </w:r>
      <w:r w:rsidR="001F75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что число конкурентов на представляемом ими рынке за последние три года 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1F75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увеличилось </w:t>
      </w:r>
      <w:r w:rsidR="00507AA4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1–3</w:t>
      </w:r>
      <w:r w:rsidR="008129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конкурент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8129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507AA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129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</w:t>
      </w:r>
      <w:r w:rsidR="008129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«сократилось на </w:t>
      </w:r>
      <w:r w:rsidR="00507AA4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1–3 конкурента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-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21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47657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1F75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81141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 изменилось</w:t>
      </w:r>
      <w:r w:rsidR="00681141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="0047657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3C5F3D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3C5F3D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</w:t>
      </w:r>
      <w:r w:rsidR="0047657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7657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«затрудняюсь ответить»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- 37</w:t>
      </w:r>
      <w:r w:rsidR="003C5F3D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% </w:t>
      </w:r>
    </w:p>
    <w:p w14:paraId="399B547E" w14:textId="38EADDDD" w:rsidR="001F753F" w:rsidRDefault="00F12D4D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Также р</w:t>
      </w:r>
      <w:r w:rsidR="001F75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езультат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="001F75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мониторинга 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показали об </w:t>
      </w:r>
      <w:r w:rsidR="001F75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отсутстви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1F753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административных барьеро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среди представителей малого бизнеса- </w:t>
      </w:r>
      <w:r w:rsidR="003C5F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76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910630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341CF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(диаграмма</w:t>
      </w:r>
      <w:r w:rsidR="00910630"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3)</w:t>
      </w:r>
      <w:r w:rsidRPr="0069174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032D4246" w14:textId="77777777" w:rsidR="00507AA4" w:rsidRDefault="00507AA4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724B8CF" w14:textId="77777777" w:rsidR="00507AA4" w:rsidRDefault="00507AA4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64D16CB" w14:textId="77777777" w:rsidR="00507AA4" w:rsidRDefault="00507AA4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20D42A14" w14:textId="77777777" w:rsidR="00507AA4" w:rsidRDefault="00507AA4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7D6A10C" w14:textId="77777777" w:rsidR="00507AA4" w:rsidRDefault="00507AA4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2110AE3" w14:textId="77777777" w:rsidR="00507AA4" w:rsidRDefault="00507AA4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B2652E0" w14:textId="77777777" w:rsidR="00507AA4" w:rsidRDefault="00507AA4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AE134CA" w14:textId="77777777" w:rsidR="00507AA4" w:rsidRDefault="00507AA4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01E5383" w14:textId="77777777" w:rsidR="00507AA4" w:rsidRPr="0069174A" w:rsidRDefault="00507AA4" w:rsidP="001F753F">
      <w:pPr>
        <w:widowControl w:val="0"/>
        <w:spacing w:after="0" w:line="322" w:lineRule="exact"/>
        <w:ind w:left="20" w:right="20" w:firstLine="68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B72CF7" w14:textId="2B1E1B65" w:rsidR="00507AA4" w:rsidRPr="0069174A" w:rsidRDefault="00507AA4" w:rsidP="00507AA4">
      <w:pPr>
        <w:widowControl w:val="0"/>
        <w:spacing w:after="0" w:line="322" w:lineRule="exact"/>
        <w:ind w:left="20" w:right="20" w:firstLine="680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Диаграмма 3</w:t>
      </w:r>
    </w:p>
    <w:p w14:paraId="1C1310FD" w14:textId="73CFA66C" w:rsidR="00910630" w:rsidRPr="0069174A" w:rsidRDefault="00910630" w:rsidP="00910630">
      <w:pPr>
        <w:widowControl w:val="0"/>
        <w:spacing w:after="0" w:line="322" w:lineRule="exact"/>
        <w:ind w:left="20" w:right="20" w:firstLine="680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69174A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Наиболее существенные административные барьеры для ведения текущей деятельности или открытия нового бизнеса.</w:t>
      </w:r>
    </w:p>
    <w:p w14:paraId="100EB66E" w14:textId="65B3C8C8" w:rsidR="00910630" w:rsidRPr="0069174A" w:rsidRDefault="00985D82" w:rsidP="00910630">
      <w:pPr>
        <w:widowControl w:val="0"/>
        <w:spacing w:after="0" w:line="322" w:lineRule="exact"/>
        <w:ind w:left="20" w:right="20" w:firstLine="6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14E3B">
        <w:rPr>
          <w:noProof/>
          <w:highlight w:val="yellow"/>
        </w:rPr>
        <w:drawing>
          <wp:anchor distT="0" distB="0" distL="114300" distR="114300" simplePos="0" relativeHeight="251658240" behindDoc="0" locked="0" layoutInCell="1" allowOverlap="1" wp14:anchorId="076AC083" wp14:editId="2FE5E33D">
            <wp:simplePos x="0" y="0"/>
            <wp:positionH relativeFrom="page">
              <wp:posOffset>1345565</wp:posOffset>
            </wp:positionH>
            <wp:positionV relativeFrom="paragraph">
              <wp:posOffset>219075</wp:posOffset>
            </wp:positionV>
            <wp:extent cx="5140960" cy="2544445"/>
            <wp:effectExtent l="0" t="0" r="2540" b="8255"/>
            <wp:wrapSquare wrapText="bothSides"/>
            <wp:docPr id="21" name="Диаграмма 21">
              <a:extLst xmlns:a="http://schemas.openxmlformats.org/drawingml/2006/main">
                <a:ext uri="{FF2B5EF4-FFF2-40B4-BE49-F238E27FC236}">
                  <a16:creationId xmlns:a16="http://schemas.microsoft.com/office/drawing/2014/main" id="{A3C0E354-83B4-4F74-B789-FAB2E93784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35A3D" w14:textId="425C85E1" w:rsidR="00263912" w:rsidRPr="00095478" w:rsidRDefault="00263912" w:rsidP="00985D82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 представленных данных </w:t>
      </w:r>
      <w:r w:rsidR="00985D82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20 %</w:t>
      </w:r>
      <w:r w:rsid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респондентов </w:t>
      </w:r>
      <w:r w:rsidR="00985D82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отмечают «</w:t>
      </w:r>
      <w:r w:rsidR="00985D82" w:rsidRPr="0009547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сложность/затянутость процедуры получени</w:t>
      </w:r>
      <w:r w:rsidR="00395F27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я</w:t>
      </w:r>
      <w:r w:rsidR="00985D82" w:rsidRPr="00095478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 xml:space="preserve"> лицензий»</w:t>
      </w:r>
      <w:r w:rsidR="00985D82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, остальные 14% затруднились ответить.</w:t>
      </w:r>
      <w:r w:rsidR="00985D82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32CD2F3F" w14:textId="731E1238" w:rsidR="00263912" w:rsidRPr="00095478" w:rsidRDefault="00263912" w:rsidP="00985D82">
      <w:pPr>
        <w:widowControl w:val="0"/>
        <w:spacing w:after="0" w:line="240" w:lineRule="auto"/>
        <w:ind w:left="23" w:right="23" w:firstLine="8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течение последних 3 лет субъектам предпринимательства отмечено, что</w:t>
      </w:r>
      <w:r w:rsid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985D82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административные барьеры были полностью устранены», либо «административные барьеры отсутствуют, как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ранее» (так считает большинство опрошенных).</w:t>
      </w:r>
    </w:p>
    <w:p w14:paraId="3AC17B38" w14:textId="63ADEEEB" w:rsidR="00263912" w:rsidRDefault="00263912" w:rsidP="00263912">
      <w:pPr>
        <w:widowControl w:val="0"/>
        <w:spacing w:after="0" w:line="240" w:lineRule="auto"/>
        <w:ind w:left="23" w:right="23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Большинство респондентов охарактеризовали деятельность органов власти на основном для бизнеса рынке, который они представляют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удовлетворительную или скорее удовлетворительную (</w:t>
      </w:r>
      <w:r w:rsid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79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%).</w:t>
      </w:r>
      <w:r w:rsidRPr="0089316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756B9EF5" w14:textId="77777777" w:rsidR="00263912" w:rsidRDefault="00263912" w:rsidP="00910630">
      <w:pPr>
        <w:widowControl w:val="0"/>
        <w:spacing w:after="0" w:line="322" w:lineRule="exact"/>
        <w:ind w:left="20" w:right="20" w:firstLine="68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C77A86D" w14:textId="47D50974" w:rsidR="001F753F" w:rsidRPr="00985D82" w:rsidRDefault="0047657F" w:rsidP="00985D82">
      <w:pPr>
        <w:keepNext/>
        <w:keepLines/>
        <w:widowControl w:val="0"/>
        <w:spacing w:after="0" w:line="240" w:lineRule="auto"/>
        <w:ind w:left="23" w:right="23" w:firstLine="544"/>
        <w:jc w:val="center"/>
        <w:outlineLvl w:val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bookmark0"/>
      <w:r w:rsidRP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</w:t>
      </w:r>
      <w:r w:rsidR="001F753F" w:rsidRP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Мониторинг удовлетворенности потребителей качеством товаров, работ и услуг на товарных рынках </w:t>
      </w:r>
      <w:r w:rsidR="00BE60DD" w:rsidRP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Приволжского</w:t>
      </w:r>
      <w:r w:rsidR="003B6272" w:rsidRP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1F753F" w:rsidRP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состоянием ценовой конкуренции.</w:t>
      </w:r>
      <w:bookmarkEnd w:id="0"/>
    </w:p>
    <w:p w14:paraId="55853902" w14:textId="77777777" w:rsidR="00D900CD" w:rsidRDefault="00D900CD" w:rsidP="00985D82">
      <w:pPr>
        <w:widowControl w:val="0"/>
        <w:spacing w:after="0" w:line="240" w:lineRule="auto"/>
        <w:ind w:left="23" w:right="23" w:firstLine="544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2E8F2A4" w14:textId="063D8C8B" w:rsidR="001F753F" w:rsidRPr="00095478" w:rsidRDefault="001F753F" w:rsidP="00877F01">
      <w:pPr>
        <w:widowControl w:val="0"/>
        <w:spacing w:after="0" w:line="240" w:lineRule="auto"/>
        <w:ind w:left="23" w:right="23" w:firstLine="8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социологической части мониторинга </w:t>
      </w:r>
      <w:r w:rsidR="005F1DCA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удовлетворенности потребителей качеством товаров, работ и услуг на товарных рынках </w:t>
      </w:r>
      <w:r w:rsidR="00BE60D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Приволжского</w:t>
      </w:r>
      <w:r w:rsidR="003B6272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</w:t>
      </w:r>
      <w:r w:rsidR="005F1DCA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3B6272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</w:t>
      </w:r>
      <w:r w:rsidR="005F1DCA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проведено анкетирование с общей выборкой в </w:t>
      </w:r>
      <w:r w:rsidR="00947163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респондент</w:t>
      </w:r>
      <w:r w:rsid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DB17383" w14:textId="30267B09" w:rsidR="001F753F" w:rsidRPr="00095478" w:rsidRDefault="001F753F" w:rsidP="003B6272">
      <w:pPr>
        <w:widowControl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анкетировании приняло участие </w:t>
      </w:r>
      <w:r w:rsid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47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мужчин и </w:t>
      </w:r>
      <w:r w:rsid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53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женщин от общего числа респондентов.</w:t>
      </w:r>
    </w:p>
    <w:p w14:paraId="4BA96532" w14:textId="0DF72F38" w:rsidR="001F753F" w:rsidRDefault="001F753F" w:rsidP="003B6272">
      <w:pPr>
        <w:widowControl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Большинство респондентов принадлежат к возрастной группе </w:t>
      </w:r>
      <w:r w:rsidR="00D57EDE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18 до 24 лет- </w:t>
      </w:r>
      <w:r w:rsidR="00D57E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D57EDE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D57E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D57EDE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25 до 34 лет- 27%, 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0B7F4A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0241B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0B7F4A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 </w:t>
      </w:r>
      <w:r w:rsidR="000241B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44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лет</w:t>
      </w:r>
      <w:r w:rsidR="00B50E80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3</w:t>
      </w:r>
      <w:r w:rsid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B50E80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0241B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45-54 лет </w:t>
      </w:r>
      <w:r w:rsidR="00985D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29</w:t>
      </w:r>
      <w:r w:rsidR="000241B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%, </w:t>
      </w:r>
      <w:r w:rsidR="00D57E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от </w:t>
      </w:r>
      <w:r w:rsidR="000241B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55 до 64 лет - 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57E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D57ED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14:paraId="3C9C0BB3" w14:textId="6056463F" w:rsidR="001F753F" w:rsidRPr="00095478" w:rsidRDefault="001F753F" w:rsidP="003B6272">
      <w:pPr>
        <w:widowControl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социальному статусу респонденты распределились следующим образом: работают - </w:t>
      </w:r>
      <w:r w:rsidR="009E122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="00AA1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%, пенсионеры - </w:t>
      </w:r>
      <w:r w:rsidR="00877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23</w:t>
      </w:r>
      <w:r w:rsidR="000B7F4A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%, </w:t>
      </w:r>
      <w:r w:rsidR="009E122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учатся -</w:t>
      </w:r>
      <w:r w:rsidR="00AA19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9E122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877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домохозяйк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877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-17%</w:t>
      </w:r>
    </w:p>
    <w:p w14:paraId="4979B861" w14:textId="7ADC4E8B" w:rsidR="001F753F" w:rsidRPr="00095478" w:rsidRDefault="00877F01" w:rsidP="00877F01">
      <w:pPr>
        <w:widowControl w:val="0"/>
        <w:spacing w:after="0" w:line="240" w:lineRule="auto"/>
        <w:ind w:left="23" w:right="23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43%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респондентов </w:t>
      </w:r>
      <w:r w:rsidR="0038644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имеют </w:t>
      </w:r>
      <w:r w:rsidR="001556B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 </w:t>
      </w:r>
      <w:r w:rsidR="0038644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детей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</w:t>
      </w:r>
      <w:r w:rsidR="000B7F4A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83D40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детей нет, еще у </w:t>
      </w:r>
      <w:proofErr w:type="gramStart"/>
      <w:r w:rsidR="00A83D40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1556B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- 1</w:t>
      </w:r>
      <w:proofErr w:type="gramEnd"/>
      <w:r w:rsidR="001556B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ребенок, от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 и более детей</w:t>
      </w:r>
      <w:r w:rsidR="001556B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E30B0C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A83D40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</w:t>
      </w:r>
      <w:r w:rsidR="001556B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</w:p>
    <w:p w14:paraId="798CF267" w14:textId="121BD18B" w:rsidR="009E122B" w:rsidRPr="00095478" w:rsidRDefault="009E122B" w:rsidP="009E122B">
      <w:pPr>
        <w:widowControl w:val="0"/>
        <w:spacing w:after="0" w:line="240" w:lineRule="auto"/>
        <w:ind w:left="23" w:right="23" w:firstLine="68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Большинство опрошенных имеют высшее образование (специалитет, магистратура) – </w:t>
      </w:r>
      <w:r w:rsidR="00877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%, высшее (бакалавриат) имеют </w:t>
      </w:r>
      <w:r w:rsidR="00877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33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респондентов, среднее профессиональное образование – </w:t>
      </w:r>
      <w:r w:rsidR="00877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25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%, </w:t>
      </w:r>
      <w:r w:rsidR="00877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– среднее общее образование.</w:t>
      </w:r>
    </w:p>
    <w:p w14:paraId="09E1F84F" w14:textId="17A1FB1A" w:rsidR="0038644D" w:rsidRPr="003B6272" w:rsidRDefault="0038644D" w:rsidP="003B6272">
      <w:pPr>
        <w:widowControl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Среднемесячный доход в расчете на одного члена семьи распределился следующим образом:</w:t>
      </w:r>
      <w:r w:rsidR="00A83D40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77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респондентов «с доходом до 10 тыс. рублей», </w:t>
      </w:r>
      <w:r w:rsidR="00877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42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«от 10 до 20 тыс. рублей»</w:t>
      </w:r>
      <w:r w:rsidR="009E122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877F0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9E122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«от 20 до 30 тыс. рублей».</w:t>
      </w:r>
    </w:p>
    <w:p w14:paraId="5AD077EB" w14:textId="68D1D559" w:rsidR="009300FD" w:rsidRDefault="001F753F" w:rsidP="00B46337">
      <w:pPr>
        <w:widowControl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3B62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итогам оценки </w:t>
      </w:r>
      <w:r w:rsidR="0038644D" w:rsidRPr="003B62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потребителями количества организаций,</w:t>
      </w:r>
      <w:r w:rsidRPr="003B62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предоставляющих товары, работы и услуги на рынках </w:t>
      </w:r>
      <w:r w:rsidR="00BE6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Приволжского </w:t>
      </w:r>
      <w:r w:rsidR="00D900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3B62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получены следующие результаты (таблица </w:t>
      </w:r>
      <w:r w:rsidR="00747F0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3B627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3B627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14:paraId="5B44D632" w14:textId="77777777" w:rsidR="00877F01" w:rsidRPr="00B46337" w:rsidRDefault="00877F01" w:rsidP="00B46337">
      <w:pPr>
        <w:widowControl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A9558CD" w14:textId="67EEBA97" w:rsidR="009300FD" w:rsidRDefault="00877F01" w:rsidP="00877F01">
      <w:pPr>
        <w:widowControl w:val="0"/>
        <w:spacing w:after="0" w:line="312" w:lineRule="exact"/>
        <w:jc w:val="right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597E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Таблица 1.</w:t>
      </w:r>
    </w:p>
    <w:p w14:paraId="1E7C6F91" w14:textId="75BBEA6C" w:rsidR="005354E2" w:rsidRPr="00597EE4" w:rsidRDefault="005354E2" w:rsidP="005354E2">
      <w:pPr>
        <w:widowControl w:val="0"/>
        <w:spacing w:after="0" w:line="312" w:lineRule="exact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7E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Оценка потребителями </w:t>
      </w:r>
      <w:r w:rsidRPr="0009547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количества организаций</w:t>
      </w:r>
      <w:r w:rsidRPr="00597E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предоставляющих товары, работы и услуги на рынках </w:t>
      </w:r>
      <w:r w:rsidR="00BE60DD" w:rsidRPr="00597E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Приволжского </w:t>
      </w:r>
      <w:r w:rsidRPr="00597E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муниципального района</w:t>
      </w:r>
      <w:r w:rsidR="00747F07" w:rsidRPr="00597E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(в %)</w:t>
      </w:r>
    </w:p>
    <w:p w14:paraId="26D0BEE8" w14:textId="73B7A981" w:rsidR="009300FD" w:rsidRPr="00597EE4" w:rsidRDefault="009300FD" w:rsidP="00597EE4">
      <w:pPr>
        <w:widowControl w:val="0"/>
        <w:spacing w:after="0" w:line="312" w:lineRule="exac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68"/>
        <w:gridCol w:w="1490"/>
        <w:gridCol w:w="1420"/>
        <w:gridCol w:w="1114"/>
        <w:gridCol w:w="1154"/>
        <w:gridCol w:w="1525"/>
      </w:tblGrid>
      <w:tr w:rsidR="009300FD" w:rsidRPr="00597EE4" w14:paraId="7B54CAE9" w14:textId="77777777" w:rsidTr="00E072A9"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8AB9" w14:textId="77777777" w:rsidR="005354E2" w:rsidRPr="00597EE4" w:rsidRDefault="005354E2" w:rsidP="00535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E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Рынок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96C6" w14:textId="77777777" w:rsidR="005354E2" w:rsidRPr="00597EE4" w:rsidRDefault="005354E2" w:rsidP="00535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E4">
              <w:rPr>
                <w:rFonts w:ascii="Times New Roman" w:hAnsi="Times New Roman"/>
                <w:sz w:val="24"/>
                <w:szCs w:val="24"/>
              </w:rPr>
              <w:t>Избыточно (много)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1347" w14:textId="77777777" w:rsidR="005354E2" w:rsidRPr="00095478" w:rsidRDefault="005354E2" w:rsidP="00535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Достаточно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7377" w14:textId="77777777" w:rsidR="005354E2" w:rsidRPr="00095478" w:rsidRDefault="005354E2" w:rsidP="00535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Мало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D92EB" w14:textId="77777777" w:rsidR="005354E2" w:rsidRPr="00095478" w:rsidRDefault="005354E2" w:rsidP="00535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Нет совсем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A106C" w14:textId="77777777" w:rsidR="005354E2" w:rsidRPr="00597EE4" w:rsidRDefault="005354E2" w:rsidP="005354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EE4">
              <w:rPr>
                <w:rFonts w:ascii="Times New Roman" w:hAnsi="Times New Roman"/>
                <w:sz w:val="24"/>
                <w:szCs w:val="24"/>
              </w:rPr>
              <w:t>Затрудняюсь ответить</w:t>
            </w:r>
          </w:p>
        </w:tc>
      </w:tr>
      <w:tr w:rsidR="009300FD" w:rsidRPr="005354E2" w14:paraId="0F56168A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3803" w14:textId="77777777" w:rsidR="005354E2" w:rsidRPr="00AF4223" w:rsidRDefault="005354E2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223">
              <w:rPr>
                <w:rFonts w:ascii="Times New Roman" w:hAnsi="Times New Roman"/>
                <w:sz w:val="24"/>
                <w:szCs w:val="24"/>
              </w:rPr>
              <w:t>Рынок услуг дошкольного образования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D688" w14:textId="77777777" w:rsidR="005354E2" w:rsidRPr="00095478" w:rsidRDefault="005354E2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7C0FA98" w14:textId="77777777" w:rsidR="005354E2" w:rsidRPr="00095478" w:rsidRDefault="005354E2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753A" w14:textId="04933E4B" w:rsidR="005354E2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</w:t>
            </w:r>
            <w:r w:rsidR="00A83D40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345F" w14:textId="6DA6B573" w:rsidR="005354E2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</w:t>
            </w:r>
            <w:r w:rsidR="00DC47DD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F58E" w14:textId="5033A548" w:rsidR="005354E2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A28A5" w14:textId="0CDF9FC6" w:rsidR="005354E2" w:rsidRPr="005354E2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C47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C47DD" w:rsidRPr="005354E2" w14:paraId="4C934D6A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AEB6" w14:textId="5F0BBD21" w:rsidR="00DC47DD" w:rsidRPr="00AF4223" w:rsidRDefault="00DC47DD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223">
              <w:rPr>
                <w:rFonts w:ascii="Times New Roman" w:hAnsi="Times New Roman"/>
                <w:sz w:val="24"/>
                <w:szCs w:val="24"/>
              </w:rPr>
              <w:t>Рынок услуг среднего профессионального образования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030A5" w14:textId="60638875" w:rsidR="00DC47DD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6EA15" w14:textId="43190CC2" w:rsidR="00DC47DD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</w:t>
            </w:r>
            <w:r w:rsidR="002063D8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EEDB0" w14:textId="51BFCA29" w:rsidR="00DC47DD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6</w:t>
            </w:r>
            <w:r w:rsidR="002063D8" w:rsidRPr="00095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4C69" w14:textId="0CB8440B" w:rsidR="00DC47DD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D18F5" w14:textId="3E9D9A32" w:rsidR="00DC47DD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C47D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300FD" w:rsidRPr="005354E2" w14:paraId="13643923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D9E83" w14:textId="77777777" w:rsidR="005354E2" w:rsidRPr="00AF4223" w:rsidRDefault="005354E2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223">
              <w:rPr>
                <w:rFonts w:ascii="Times New Roman" w:hAnsi="Times New Roman"/>
                <w:sz w:val="24"/>
                <w:szCs w:val="24"/>
              </w:rPr>
              <w:t>Рынок услуг дополнительного образования детей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25F37" w14:textId="158F610E" w:rsidR="005354E2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8518" w14:textId="12FC9854" w:rsidR="005354E2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</w:t>
            </w:r>
            <w:r w:rsidR="002063D8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A177" w14:textId="09141037" w:rsidR="005354E2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</w:t>
            </w:r>
            <w:r w:rsidR="002063D8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3177" w14:textId="60CD3160" w:rsidR="005354E2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E76E6" w14:textId="61BEB970" w:rsidR="005354E2" w:rsidRPr="005354E2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063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300FD" w:rsidRPr="005354E2" w14:paraId="3F9FCCDD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B68E" w14:textId="77777777" w:rsidR="005354E2" w:rsidRPr="00AF4223" w:rsidRDefault="005354E2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223">
              <w:rPr>
                <w:rFonts w:ascii="Times New Roman" w:hAnsi="Times New Roman"/>
                <w:sz w:val="24"/>
                <w:szCs w:val="24"/>
              </w:rPr>
              <w:t>Рынок медицинских услуг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8CAEE" w14:textId="10E94D5B" w:rsidR="005354E2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E0120" w14:textId="1004D547" w:rsidR="005354E2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</w:t>
            </w:r>
            <w:r w:rsidR="00C247FC" w:rsidRPr="00095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DFB6D" w14:textId="1DCC96E9" w:rsidR="005354E2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</w:t>
            </w:r>
            <w:r w:rsidR="00DC47DD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32D10" w14:textId="168FEB60" w:rsidR="005354E2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47596" w14:textId="67797FB3" w:rsidR="005354E2" w:rsidRPr="005354E2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247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C47DD" w:rsidRPr="005354E2" w14:paraId="6323BA89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65B6" w14:textId="4AA0B995" w:rsidR="00DC47DD" w:rsidRPr="00AF4223" w:rsidRDefault="00DC47DD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223">
              <w:rPr>
                <w:rFonts w:ascii="Times New Roman" w:hAnsi="Times New Roman"/>
                <w:sz w:val="24"/>
                <w:szCs w:val="24"/>
              </w:rPr>
              <w:t>Рынок социальных услуг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3B78E" w14:textId="12FC563C" w:rsidR="00DC47DD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5A484" w14:textId="70FAB6E6" w:rsidR="00DC47DD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</w:t>
            </w:r>
            <w:r w:rsidR="00DC47DD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5454E" w14:textId="6066BE4E" w:rsidR="00DC47DD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83A6" w14:textId="199A5B3B" w:rsidR="00DC47DD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</w:t>
            </w:r>
            <w:r w:rsidR="00DC47DD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47A1" w14:textId="19B6E79F" w:rsidR="00DC47DD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C47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00FD" w:rsidRPr="005354E2" w14:paraId="4E6FAED6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BF85E" w14:textId="28BD013B" w:rsidR="005354E2" w:rsidRPr="00AF4223" w:rsidRDefault="005354E2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223">
              <w:rPr>
                <w:rFonts w:ascii="Times New Roman" w:hAnsi="Times New Roman"/>
                <w:sz w:val="24"/>
                <w:szCs w:val="24"/>
              </w:rPr>
              <w:t xml:space="preserve">Рынок услуг </w:t>
            </w:r>
            <w:r w:rsidR="00DC47DD" w:rsidRPr="00AF4223">
              <w:rPr>
                <w:rFonts w:ascii="Times New Roman" w:hAnsi="Times New Roman"/>
                <w:sz w:val="24"/>
                <w:szCs w:val="24"/>
              </w:rPr>
              <w:t>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2FB6" w14:textId="2D13790B" w:rsidR="005354E2" w:rsidRPr="00095478" w:rsidRDefault="002063D8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</w:t>
            </w:r>
            <w:r w:rsidR="00DC47DD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124A" w14:textId="7526C45B" w:rsidR="005354E2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6</w:t>
            </w:r>
            <w:r w:rsidR="00DC47DD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6B10" w14:textId="73B06B66" w:rsidR="005354E2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A17E9" w14:textId="6BA35AD7" w:rsidR="005354E2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09FB" w14:textId="723399C2" w:rsidR="005354E2" w:rsidRPr="005354E2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300FD" w:rsidRPr="005354E2" w14:paraId="612D17C7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1A9D" w14:textId="5346F114" w:rsidR="005354E2" w:rsidRPr="00AF4223" w:rsidRDefault="005354E2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223">
              <w:rPr>
                <w:rFonts w:ascii="Times New Roman" w:hAnsi="Times New Roman"/>
                <w:sz w:val="24"/>
                <w:szCs w:val="24"/>
              </w:rPr>
              <w:t xml:space="preserve">Рынок </w:t>
            </w:r>
            <w:r w:rsidR="00DC47DD" w:rsidRPr="00AF4223">
              <w:rPr>
                <w:rFonts w:ascii="Times New Roman" w:hAnsi="Times New Roman"/>
                <w:sz w:val="24"/>
                <w:szCs w:val="24"/>
              </w:rPr>
              <w:t>теплоснабжения (производство тепловой энергии)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B7408" w14:textId="5DC83309" w:rsidR="005354E2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28A8" w14:textId="3C0D91D5" w:rsidR="005354E2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</w:t>
            </w:r>
            <w:r w:rsidR="00DC47DD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6F07" w14:textId="3F852474" w:rsidR="005354E2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29A5" w14:textId="6A969C59" w:rsidR="005354E2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9916F" w14:textId="439B8A4D" w:rsidR="005354E2" w:rsidRPr="005354E2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300FD" w:rsidRPr="005354E2" w14:paraId="7AE326F1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61FF0" w14:textId="605F3017" w:rsidR="005354E2" w:rsidRPr="00AF4223" w:rsidRDefault="00DC47DD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223">
              <w:rPr>
                <w:rFonts w:ascii="Times New Roman" w:hAnsi="Times New Roman"/>
                <w:sz w:val="24"/>
                <w:szCs w:val="24"/>
              </w:rPr>
              <w:t>Рынок выполнения работ по благоустройству городской среды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2A60" w14:textId="3EC4BDC5" w:rsidR="005354E2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A261" w14:textId="30F28446" w:rsidR="005354E2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</w:t>
            </w:r>
            <w:r w:rsidR="00DC47DD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46AC" w14:textId="611BBC44" w:rsidR="005354E2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E963" w14:textId="5C9FCC5F" w:rsidR="005354E2" w:rsidRPr="00095478" w:rsidRDefault="00DC47DD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3794" w14:textId="5D066282" w:rsidR="005354E2" w:rsidRPr="005354E2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DC47D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DC47DD" w:rsidRPr="005354E2" w14:paraId="6D9FDD8D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82E2" w14:textId="52A0DA39" w:rsidR="00DC47DD" w:rsidRPr="00AF4223" w:rsidRDefault="00DC47DD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4223">
              <w:rPr>
                <w:rFonts w:ascii="Times New Roman" w:hAnsi="Times New Roman"/>
                <w:sz w:val="24"/>
                <w:szCs w:val="24"/>
              </w:rPr>
              <w:t xml:space="preserve">Рынок услуг </w:t>
            </w:r>
            <w:r w:rsidR="00E072A9" w:rsidRPr="00AF4223">
              <w:rPr>
                <w:rFonts w:ascii="Times New Roman" w:hAnsi="Times New Roman"/>
                <w:sz w:val="24"/>
                <w:szCs w:val="24"/>
              </w:rPr>
              <w:t xml:space="preserve">по сбору и транспортировке </w:t>
            </w:r>
            <w:r w:rsidR="00E072A9" w:rsidRPr="00AF42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твердых коммунальных </w:t>
            </w:r>
            <w:proofErr w:type="gramStart"/>
            <w:r w:rsidR="00E072A9" w:rsidRPr="00AF4223">
              <w:rPr>
                <w:rFonts w:ascii="Times New Roman" w:hAnsi="Times New Roman"/>
                <w:sz w:val="24"/>
                <w:szCs w:val="24"/>
              </w:rPr>
              <w:t xml:space="preserve">отходов </w:t>
            </w:r>
            <w:r w:rsidR="00907871" w:rsidRPr="00AF4223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End"/>
            <w:r w:rsidR="00907871" w:rsidRPr="00AF4223">
              <w:rPr>
                <w:rFonts w:ascii="Times New Roman" w:hAnsi="Times New Roman"/>
                <w:sz w:val="24"/>
                <w:szCs w:val="24"/>
              </w:rPr>
              <w:t>ТКО)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0DD1" w14:textId="2436F4CC" w:rsidR="00DC47DD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CC31" w14:textId="2213C1FA" w:rsidR="00DC47DD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12F4B" w14:textId="6FB51215" w:rsidR="00DC47DD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032A0" w14:textId="0067C6E8" w:rsidR="00DC47DD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10FF" w14:textId="75207D1E" w:rsidR="00DC47DD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07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72A9" w:rsidRPr="005354E2" w14:paraId="00E5C36E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29C" w14:textId="6CA54D33" w:rsidR="00E072A9" w:rsidRPr="00095478" w:rsidRDefault="00E072A9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купли-продажи электрической энергии (мощности) на розничном рынке электрической энергии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9AF32" w14:textId="382E38DB" w:rsidR="00E072A9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2C071" w14:textId="42E8920F" w:rsidR="00E072A9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DA07F" w14:textId="6B2ACCDF" w:rsidR="00E072A9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2DBC4" w14:textId="26516819" w:rsidR="00E072A9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A774" w14:textId="4BE56A86" w:rsidR="00E072A9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E07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72A9" w:rsidRPr="005354E2" w14:paraId="47534666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9D21" w14:textId="46DA35A3" w:rsidR="00E072A9" w:rsidRPr="00095478" w:rsidRDefault="00E072A9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производства электрической энергии (мощности) на розничном рынке электрической энергии (мощности) в режиме когенерации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89C2E" w14:textId="39657983" w:rsidR="00E072A9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7C77" w14:textId="65BF10A2" w:rsidR="00E072A9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8CFD" w14:textId="7F7462E6" w:rsidR="00E072A9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A2BE" w14:textId="05029363" w:rsidR="00E072A9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05540" w14:textId="3216401E" w:rsidR="00E072A9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07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00FD" w:rsidRPr="005354E2" w14:paraId="4546C237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E741" w14:textId="3BD8172D" w:rsidR="005354E2" w:rsidRPr="00095478" w:rsidRDefault="005354E2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 xml:space="preserve">Рынок 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оказания по услугам</w:t>
            </w:r>
            <w:r w:rsidRPr="00095478">
              <w:rPr>
                <w:rFonts w:ascii="Times New Roman" w:hAnsi="Times New Roman"/>
                <w:sz w:val="24"/>
                <w:szCs w:val="24"/>
              </w:rPr>
              <w:t xml:space="preserve"> перевозк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е</w:t>
            </w:r>
            <w:r w:rsidRPr="00095478">
              <w:rPr>
                <w:rFonts w:ascii="Times New Roman" w:hAnsi="Times New Roman"/>
                <w:sz w:val="24"/>
                <w:szCs w:val="24"/>
              </w:rPr>
              <w:t xml:space="preserve"> пассажиров 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 xml:space="preserve">автомобильным </w:t>
            </w:r>
            <w:r w:rsidRPr="00095478">
              <w:rPr>
                <w:rFonts w:ascii="Times New Roman" w:hAnsi="Times New Roman"/>
                <w:sz w:val="24"/>
                <w:szCs w:val="24"/>
              </w:rPr>
              <w:t>транспортом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 xml:space="preserve"> по муниципальным маршрутам регулярных перевозок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1BF6" w14:textId="00444F55" w:rsidR="005354E2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AE39" w14:textId="01B1D9B1" w:rsidR="005354E2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6BF1" w14:textId="54DDBA7C" w:rsidR="005354E2" w:rsidRPr="00095478" w:rsidRDefault="00C170CF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9CEF9" w14:textId="4B6695B6" w:rsidR="005354E2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F8CE" w14:textId="55DDC144" w:rsidR="005354E2" w:rsidRPr="005354E2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072A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72A9" w:rsidRPr="005354E2" w14:paraId="1BFA5E0E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1949" w14:textId="2B6B1F16" w:rsidR="00E072A9" w:rsidRPr="00095478" w:rsidRDefault="00E072A9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оказания по услугам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191" w14:textId="40167E79" w:rsidR="00E072A9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1ED1" w14:textId="7FFD4C82" w:rsidR="00E072A9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D1B47" w14:textId="7A38B074" w:rsidR="00E072A9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6D74" w14:textId="1300919E" w:rsidR="00E072A9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BBF4" w14:textId="44087736" w:rsidR="00E072A9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072A9" w:rsidRPr="005354E2" w14:paraId="365B49F0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FC362" w14:textId="31D1DE9F" w:rsidR="00E072A9" w:rsidRPr="00095478" w:rsidRDefault="00E072A9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 xml:space="preserve">Рынок оказания по услугам перевозке пассажиров и багажа легковым такси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25EC" w14:textId="52797AFC" w:rsidR="00E072A9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A5BB" w14:textId="779E2ADB" w:rsidR="00E072A9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0BCFD" w14:textId="2B63FF91" w:rsidR="00E072A9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F2FBE" w14:textId="365037F7" w:rsidR="00E072A9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7334" w14:textId="717FB9C3" w:rsidR="00E072A9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E072A9" w:rsidRPr="005354E2" w14:paraId="7A04C409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7CBB" w14:textId="1D945C36" w:rsidR="00E072A9" w:rsidRPr="00095478" w:rsidRDefault="00E072A9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дорожной деятельности (за исключением проектирования)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D72C" w14:textId="18DA9B8F" w:rsidR="00E072A9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602B" w14:textId="0B68C317" w:rsidR="00E072A9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1968" w14:textId="57A4EC49" w:rsidR="00E072A9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35EB5" w14:textId="6D098C93" w:rsidR="00E072A9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51AE0" w14:textId="13F4BD5A" w:rsidR="00E072A9" w:rsidRPr="00095478" w:rsidRDefault="0099683A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00FD" w:rsidRPr="005354E2" w14:paraId="6762919C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877B" w14:textId="77777777" w:rsidR="009300FD" w:rsidRPr="00095478" w:rsidRDefault="009300FD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услуг связи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FFD9" w14:textId="7C911668" w:rsidR="009300FD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7E8CB" w14:textId="07E0BC0A" w:rsidR="009300FD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A018" w14:textId="1B130B6C" w:rsidR="009300FD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8538" w14:textId="44A9EA8D" w:rsidR="009300FD" w:rsidRPr="00095478" w:rsidRDefault="00E072A9" w:rsidP="009300FD">
            <w:pPr>
              <w:jc w:val="center"/>
            </w:pPr>
            <w:r w:rsidRPr="00095478"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A0A4" w14:textId="7418F1DE" w:rsidR="009300FD" w:rsidRPr="00095478" w:rsidRDefault="00E072A9" w:rsidP="009300FD">
            <w:pPr>
              <w:jc w:val="center"/>
            </w:pPr>
            <w:r w:rsidRPr="00095478">
              <w:t>20</w:t>
            </w:r>
          </w:p>
        </w:tc>
      </w:tr>
      <w:tr w:rsidR="009300FD" w:rsidRPr="005354E2" w14:paraId="12B11822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2B00A" w14:textId="71BE7367" w:rsidR="009300FD" w:rsidRPr="00095478" w:rsidRDefault="009300FD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строительства</w:t>
            </w:r>
            <w:r w:rsidR="007C015A" w:rsidRPr="00095478">
              <w:rPr>
                <w:rFonts w:ascii="Times New Roman" w:hAnsi="Times New Roman"/>
                <w:sz w:val="24"/>
                <w:szCs w:val="24"/>
              </w:rPr>
              <w:t xml:space="preserve"> объектов кап </w:t>
            </w:r>
            <w:proofErr w:type="spellStart"/>
            <w:r w:rsidR="007C015A" w:rsidRPr="00095478">
              <w:rPr>
                <w:rFonts w:ascii="Times New Roman" w:hAnsi="Times New Roman"/>
                <w:sz w:val="24"/>
                <w:szCs w:val="24"/>
              </w:rPr>
              <w:t>стоительства</w:t>
            </w:r>
            <w:proofErr w:type="spellEnd"/>
            <w:r w:rsidR="007C015A" w:rsidRPr="00095478">
              <w:rPr>
                <w:rFonts w:ascii="Times New Roman" w:hAnsi="Times New Roman"/>
                <w:sz w:val="24"/>
                <w:szCs w:val="24"/>
              </w:rPr>
              <w:t xml:space="preserve">, за </w:t>
            </w:r>
            <w:proofErr w:type="spellStart"/>
            <w:proofErr w:type="gramStart"/>
            <w:r w:rsidR="007C015A" w:rsidRPr="00095478">
              <w:rPr>
                <w:rFonts w:ascii="Times New Roman" w:hAnsi="Times New Roman"/>
                <w:sz w:val="24"/>
                <w:szCs w:val="24"/>
              </w:rPr>
              <w:t>исключ</w:t>
            </w:r>
            <w:proofErr w:type="spellEnd"/>
            <w:r w:rsidR="007C015A" w:rsidRPr="00095478">
              <w:rPr>
                <w:rFonts w:ascii="Times New Roman" w:hAnsi="Times New Roman"/>
                <w:sz w:val="24"/>
                <w:szCs w:val="24"/>
              </w:rPr>
              <w:t xml:space="preserve">  жилищ</w:t>
            </w:r>
            <w:proofErr w:type="gramEnd"/>
            <w:r w:rsidR="007C015A" w:rsidRPr="00095478">
              <w:rPr>
                <w:rFonts w:ascii="Times New Roman" w:hAnsi="Times New Roman"/>
                <w:sz w:val="24"/>
                <w:szCs w:val="24"/>
              </w:rPr>
              <w:t xml:space="preserve"> и дорожного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7A36" w14:textId="77BEDCDC" w:rsidR="009300FD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55489" w14:textId="7B794A5D" w:rsidR="009300FD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13B1" w14:textId="23E5F02E" w:rsidR="009300FD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3F6" w14:textId="0E300EC3" w:rsidR="009300FD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722DB" w14:textId="5C282359" w:rsidR="009300FD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7C015A" w:rsidRPr="005354E2" w14:paraId="40B91C61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ACA80" w14:textId="49E4E7A7" w:rsidR="007C015A" w:rsidRPr="00095478" w:rsidRDefault="007C015A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 xml:space="preserve">Рынок жилищного строительства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774AF" w14:textId="0AE0FC01" w:rsidR="007C015A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40B6E" w14:textId="01608807" w:rsidR="007C015A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5B17" w14:textId="4D207E12" w:rsidR="007C015A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8349" w14:textId="4F0902C4" w:rsidR="007C015A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39CC" w14:textId="740B14C3" w:rsidR="007C015A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E072A9" w:rsidRPr="005354E2" w14:paraId="182DE965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CE3C" w14:textId="26793DAE" w:rsidR="00E072A9" w:rsidRPr="00095478" w:rsidRDefault="00E072A9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архитектурно-строительного проектирования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A8F71" w14:textId="14401321" w:rsidR="00E072A9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AC01" w14:textId="792AA76F" w:rsidR="00E072A9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86EA" w14:textId="74665458" w:rsidR="00E072A9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0B639" w14:textId="6F2A7ABC" w:rsidR="00E072A9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B5BD0" w14:textId="3D7683F0" w:rsidR="00E072A9" w:rsidRPr="00095478" w:rsidRDefault="00E072A9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300FD" w:rsidRPr="005354E2" w14:paraId="72EB0DB3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8B65" w14:textId="3E793BB8" w:rsidR="009300FD" w:rsidRPr="00095478" w:rsidRDefault="009300FD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 xml:space="preserve">Рынок </w:t>
            </w:r>
            <w:r w:rsidR="00E072A9" w:rsidRPr="00095478">
              <w:rPr>
                <w:rFonts w:ascii="Times New Roman" w:hAnsi="Times New Roman"/>
                <w:sz w:val="24"/>
                <w:szCs w:val="24"/>
              </w:rPr>
              <w:t>племенного животноводства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81339" w14:textId="477D5306" w:rsidR="009300FD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6331E" w14:textId="2DE6F0D6" w:rsidR="009300FD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F5B2" w14:textId="0FB20B8D" w:rsidR="009300FD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56170" w14:textId="73B8627B" w:rsidR="009300FD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8</w:t>
            </w:r>
            <w:r w:rsidR="002F56E1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7F33C" w14:textId="68C909D1" w:rsidR="009300FD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</w:t>
            </w:r>
            <w:r w:rsidR="002F56E1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300FD" w:rsidRPr="005354E2" w14:paraId="53538EE6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9821D" w14:textId="5007D87D" w:rsidR="009300FD" w:rsidRPr="00095478" w:rsidRDefault="009300FD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Рынок </w:t>
            </w:r>
            <w:r w:rsidR="002F56E1" w:rsidRPr="00095478">
              <w:rPr>
                <w:rFonts w:ascii="Times New Roman" w:hAnsi="Times New Roman"/>
                <w:sz w:val="24"/>
                <w:szCs w:val="24"/>
              </w:rPr>
              <w:t>семеноводства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C562" w14:textId="580920CE" w:rsidR="009300FD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9F50D" w14:textId="71C7439D" w:rsidR="009300FD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D342" w14:textId="75601495" w:rsidR="009300FD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5527" w14:textId="390521C4" w:rsidR="009300FD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</w:t>
            </w:r>
            <w:r w:rsidR="002F56E1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AB2A0" w14:textId="6B534BC3" w:rsidR="009300FD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7</w:t>
            </w:r>
            <w:r w:rsidR="002F56E1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56E1" w:rsidRPr="005354E2" w14:paraId="15BDF272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6C7AA" w14:textId="5935321B" w:rsidR="002F56E1" w:rsidRPr="00095478" w:rsidRDefault="002F56E1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вылова водных биоресурсов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B2FB" w14:textId="68D0109F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0227" w14:textId="111A834C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86A21" w14:textId="412BC4CA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7DA1" w14:textId="1667CF05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7D41" w14:textId="1E273178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56E1" w:rsidRPr="005354E2" w14:paraId="5AE25C95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3DAA" w14:textId="2FB7326E" w:rsidR="002F56E1" w:rsidRPr="00095478" w:rsidRDefault="002F56E1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переработки водных биоресурсов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A6F09" w14:textId="2216631B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82AA" w14:textId="4FE4BEAD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77CC" w14:textId="1573D1B6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7DE4" w14:textId="2F9BE9BD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D50D2" w14:textId="6551981B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56E1" w:rsidRPr="005354E2" w14:paraId="7FB15E98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60EB" w14:textId="16D70618" w:rsidR="002F56E1" w:rsidRPr="00095478" w:rsidRDefault="002F56E1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товарной аквакультуры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DC3A" w14:textId="521178D8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C9A80" w14:textId="0355E42B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FD0A" w14:textId="111EF61A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B289F" w14:textId="0F57F439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3A3E" w14:textId="2048F5B7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56E1" w:rsidRPr="005354E2" w14:paraId="75874274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B2A92" w14:textId="45ED350C" w:rsidR="002F56E1" w:rsidRPr="00095478" w:rsidRDefault="002F56E1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 xml:space="preserve">Рынок </w:t>
            </w:r>
            <w:bookmarkStart w:id="1" w:name="_Hlk30579773"/>
            <w:r w:rsidRPr="00095478">
              <w:rPr>
                <w:rFonts w:ascii="Times New Roman" w:hAnsi="Times New Roman"/>
                <w:sz w:val="24"/>
                <w:szCs w:val="24"/>
              </w:rPr>
              <w:t>добычи общераспространенных полезных ископаемых н участках недр местного значения</w:t>
            </w:r>
            <w:bookmarkEnd w:id="1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E8CD" w14:textId="4E6AF363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B813" w14:textId="7807F53A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15BD6" w14:textId="6457B139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FDA6" w14:textId="35B0493D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D280" w14:textId="60347817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56E1" w:rsidRPr="005354E2" w14:paraId="02B51AB9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75A5E" w14:textId="6CAD6E59" w:rsidR="002F56E1" w:rsidRPr="00095478" w:rsidRDefault="002F56E1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легкой промышленности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2ADF9" w14:textId="3818DB10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23F6" w14:textId="531875A7" w:rsidR="002F56E1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593F9" w14:textId="2D16BCA7" w:rsidR="002F56E1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</w:t>
            </w:r>
            <w:r w:rsidR="002F56E1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77D2" w14:textId="1F91A538" w:rsidR="002F56E1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8E40" w14:textId="4F5C5EA7" w:rsidR="002F56E1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</w:t>
            </w:r>
            <w:r w:rsidR="002F56E1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F56E1" w:rsidRPr="005354E2" w14:paraId="7717C7DB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1488A" w14:textId="25578B3F" w:rsidR="002F56E1" w:rsidRPr="00095478" w:rsidRDefault="002F56E1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обработки древесины и производства изделий из дерева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821D" w14:textId="0170F68C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48447" w14:textId="338CA4F9" w:rsidR="002F56E1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3674B" w14:textId="191F7A82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</w:t>
            </w:r>
            <w:r w:rsidR="00C247FC" w:rsidRPr="0009547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775E" w14:textId="34364AF6" w:rsidR="002F56E1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4A28" w14:textId="0FECF503" w:rsidR="002F56E1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F56E1" w:rsidRPr="005354E2" w14:paraId="02241D5F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4914" w14:textId="59CDAEF0" w:rsidR="002F56E1" w:rsidRPr="00095478" w:rsidRDefault="002F56E1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производства кирпича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41C9" w14:textId="42BD0A40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745E" w14:textId="693F03A7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0468" w14:textId="317C05AB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BD7B" w14:textId="53DF0947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1FE43" w14:textId="2D236E50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56E1" w:rsidRPr="005354E2" w14:paraId="4E0F48BE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11392" w14:textId="132BE87B" w:rsidR="002F56E1" w:rsidRPr="00095478" w:rsidRDefault="002F56E1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производства бетона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89CC9" w14:textId="1204EB87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8F35" w14:textId="61CC43A0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A2F9" w14:textId="744B4A0E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DF34" w14:textId="49004C82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C94C" w14:textId="7F5F4F5F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F56E1" w:rsidRPr="005354E2" w14:paraId="02ADD3FE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D301" w14:textId="74F23152" w:rsidR="002F56E1" w:rsidRPr="00095478" w:rsidRDefault="002F56E1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Сфера наружной рекламы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4ADA5" w14:textId="0A5B0E27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67C70" w14:textId="623AAF47" w:rsidR="002F56E1" w:rsidRPr="00095478" w:rsidRDefault="002F56E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CB4D" w14:textId="0F00A948" w:rsidR="002F56E1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1121" w14:textId="03C4C0E1" w:rsidR="002F56E1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F5C1" w14:textId="6ECED03E" w:rsidR="00907871" w:rsidRPr="00095478" w:rsidRDefault="00C247FC" w:rsidP="0090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07871" w:rsidRPr="005354E2" w14:paraId="03866325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8BD9" w14:textId="3603A143" w:rsidR="00907871" w:rsidRPr="00095478" w:rsidRDefault="00907871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ремонта автотранспортных средств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1DB59" w14:textId="27DEEE6E" w:rsidR="00907871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C52A" w14:textId="44AC022E" w:rsidR="00907871" w:rsidRPr="00095478" w:rsidRDefault="00A83D40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6</w:t>
            </w:r>
            <w:r w:rsidR="00907871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C250" w14:textId="3C584818" w:rsidR="00907871" w:rsidRPr="00095478" w:rsidRDefault="0090787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B39AC" w14:textId="31CE7656" w:rsidR="00907871" w:rsidRPr="00095478" w:rsidRDefault="0090787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067AE" w14:textId="617BD13C" w:rsidR="00907871" w:rsidRPr="00095478" w:rsidRDefault="00A83D40" w:rsidP="0090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07871" w:rsidRPr="005354E2" w14:paraId="3CC45C43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18A31" w14:textId="09FB90F5" w:rsidR="00907871" w:rsidRPr="00095478" w:rsidRDefault="00907871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Рынок нефтепродуктов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5C1C" w14:textId="12F4AA26" w:rsidR="00907871" w:rsidRPr="00095478" w:rsidRDefault="0090787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5DA3" w14:textId="4F302E8C" w:rsidR="00907871" w:rsidRPr="00095478" w:rsidRDefault="0090787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0A49" w14:textId="06769A4A" w:rsidR="00907871" w:rsidRPr="00095478" w:rsidRDefault="0090787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D64B7" w14:textId="5D507C6E" w:rsidR="00907871" w:rsidRPr="00095478" w:rsidRDefault="00907871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A449" w14:textId="73C263AC" w:rsidR="00907871" w:rsidRPr="00095478" w:rsidRDefault="00907871" w:rsidP="0090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C015A" w:rsidRPr="005354E2" w14:paraId="04FBEDBA" w14:textId="77777777" w:rsidTr="00E072A9">
        <w:trPr>
          <w:trHeight w:val="567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9A83E" w14:textId="229A0975" w:rsidR="007C015A" w:rsidRPr="00095478" w:rsidRDefault="007C015A" w:rsidP="00B34B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 xml:space="preserve">Рынок добычи </w:t>
            </w:r>
            <w:proofErr w:type="gramStart"/>
            <w:r w:rsidRPr="00095478">
              <w:rPr>
                <w:rFonts w:ascii="Times New Roman" w:hAnsi="Times New Roman"/>
                <w:sz w:val="24"/>
                <w:szCs w:val="24"/>
              </w:rPr>
              <w:t>общераспространенных  полезных</w:t>
            </w:r>
            <w:proofErr w:type="gramEnd"/>
            <w:r w:rsidRPr="00095478">
              <w:rPr>
                <w:rFonts w:ascii="Times New Roman" w:hAnsi="Times New Roman"/>
                <w:sz w:val="24"/>
                <w:szCs w:val="24"/>
              </w:rPr>
              <w:t xml:space="preserve"> ископаемых на </w:t>
            </w:r>
            <w:proofErr w:type="spellStart"/>
            <w:r w:rsidRPr="00095478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spellEnd"/>
            <w:r w:rsidRPr="00095478">
              <w:rPr>
                <w:rFonts w:ascii="Times New Roman" w:hAnsi="Times New Roman"/>
                <w:sz w:val="24"/>
                <w:szCs w:val="24"/>
              </w:rPr>
              <w:t xml:space="preserve"> недр местного значения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4D25" w14:textId="0F17C79F" w:rsidR="007C015A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54FD" w14:textId="1E51E439" w:rsidR="007C015A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D51DE" w14:textId="46AD20CB" w:rsidR="007C015A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A70F7" w14:textId="21A1660F" w:rsidR="007C015A" w:rsidRPr="00095478" w:rsidRDefault="00C247FC" w:rsidP="009300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79DD" w14:textId="47D51D06" w:rsidR="007C015A" w:rsidRPr="00095478" w:rsidRDefault="00C247FC" w:rsidP="0090787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79DE140" w14:textId="77777777" w:rsidR="005354E2" w:rsidRPr="003B6272" w:rsidRDefault="005354E2" w:rsidP="003B6272">
      <w:pPr>
        <w:widowControl w:val="0"/>
        <w:spacing w:after="0" w:line="240" w:lineRule="auto"/>
        <w:ind w:left="23" w:right="23" w:firstLine="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0ED729F9" w14:textId="54F297D7" w:rsidR="001F753F" w:rsidRDefault="001F753F" w:rsidP="00AF4223">
      <w:pPr>
        <w:widowControl w:val="0"/>
        <w:spacing w:after="0" w:line="240" w:lineRule="auto"/>
        <w:ind w:left="23" w:right="20" w:firstLine="8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00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мнению респондентов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D900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42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меньше всего организаций</w:t>
      </w:r>
      <w:r w:rsidRPr="00D900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представляют следующие рынки:</w:t>
      </w:r>
    </w:p>
    <w:p w14:paraId="33282D0A" w14:textId="610A29BC" w:rsidR="00C247FC" w:rsidRPr="00AF4223" w:rsidRDefault="009E122B" w:rsidP="00AF4223">
      <w:pPr>
        <w:widowControl w:val="0"/>
        <w:spacing w:after="0" w:line="240" w:lineRule="auto"/>
        <w:ind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AF4223">
        <w:rPr>
          <w:rFonts w:ascii="Times New Roman" w:hAnsi="Times New Roman"/>
          <w:sz w:val="28"/>
          <w:szCs w:val="28"/>
        </w:rPr>
        <w:t>Рынок услуг среднего профессионального образования»</w:t>
      </w:r>
      <w:r w:rsidR="00C247FC" w:rsidRPr="00AF4223">
        <w:rPr>
          <w:rFonts w:ascii="Times New Roman" w:hAnsi="Times New Roman"/>
          <w:sz w:val="28"/>
          <w:szCs w:val="28"/>
        </w:rPr>
        <w:t>- 65%</w:t>
      </w:r>
      <w:r w:rsidRPr="00AF4223">
        <w:rPr>
          <w:rFonts w:ascii="Times New Roman" w:hAnsi="Times New Roman"/>
          <w:sz w:val="28"/>
          <w:szCs w:val="28"/>
        </w:rPr>
        <w:t>,</w:t>
      </w:r>
      <w:r w:rsidR="00C247FC" w:rsidRPr="00AF4223">
        <w:rPr>
          <w:rFonts w:ascii="Times New Roman" w:hAnsi="Times New Roman"/>
          <w:sz w:val="28"/>
          <w:szCs w:val="28"/>
        </w:rPr>
        <w:t xml:space="preserve"> </w:t>
      </w:r>
      <w:r w:rsidRPr="00AF4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6F71E123" w14:textId="42090CA7" w:rsidR="00B3327C" w:rsidRDefault="00C247FC" w:rsidP="00AF4223">
      <w:pPr>
        <w:widowControl w:val="0"/>
        <w:spacing w:after="0" w:line="240" w:lineRule="auto"/>
        <w:ind w:left="23"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F4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AF4223">
        <w:rPr>
          <w:rFonts w:ascii="Times New Roman" w:hAnsi="Times New Roman"/>
          <w:sz w:val="28"/>
          <w:szCs w:val="28"/>
        </w:rPr>
        <w:t>Рынок услуг дополнительного образования детей» - 50%</w:t>
      </w:r>
      <w:r w:rsidR="00AF4223">
        <w:rPr>
          <w:rFonts w:ascii="Times New Roman" w:hAnsi="Times New Roman"/>
          <w:sz w:val="28"/>
          <w:szCs w:val="28"/>
        </w:rPr>
        <w:t>,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3327C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</w:t>
      </w:r>
      <w:r w:rsidR="002F56E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большинство </w:t>
      </w:r>
      <w:r w:rsidR="00B3327C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респондентов считают, что организаци</w:t>
      </w:r>
      <w:r w:rsidR="002F56E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B3327C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представляющие </w:t>
      </w:r>
      <w:r w:rsidR="002F56E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«рынок племенного животноводства», «рынок вылова водных биоресурсов», «переработк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2F56E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водных биоресурсов», «товарн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ую</w:t>
      </w:r>
      <w:r w:rsidR="002F56E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аквакультур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</w:t>
      </w:r>
      <w:r w:rsidR="002F56E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4523F5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«</w:t>
      </w:r>
      <w:r w:rsidR="004523F5" w:rsidRPr="00095478">
        <w:rPr>
          <w:rFonts w:ascii="Times New Roman" w:hAnsi="Times New Roman"/>
          <w:sz w:val="28"/>
          <w:szCs w:val="28"/>
        </w:rPr>
        <w:t>добыч</w:t>
      </w:r>
      <w:r w:rsidR="00395F27">
        <w:rPr>
          <w:rFonts w:ascii="Times New Roman" w:hAnsi="Times New Roman"/>
          <w:sz w:val="28"/>
          <w:szCs w:val="28"/>
        </w:rPr>
        <w:t>у</w:t>
      </w:r>
      <w:r w:rsidR="004523F5" w:rsidRPr="00095478">
        <w:rPr>
          <w:rFonts w:ascii="Times New Roman" w:hAnsi="Times New Roman"/>
          <w:sz w:val="28"/>
          <w:szCs w:val="28"/>
        </w:rPr>
        <w:t xml:space="preserve"> общераспространенных полезных ископаемых  участках недр местного значения</w:t>
      </w:r>
      <w:r w:rsidR="004523F5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90787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907871" w:rsidRPr="00AF4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«рынок нефтепродуктов»</w:t>
      </w:r>
      <w:r w:rsidRPr="00AF4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«</w:t>
      </w:r>
      <w:r w:rsidRPr="00AF4223">
        <w:rPr>
          <w:rFonts w:ascii="Times New Roman" w:hAnsi="Times New Roman"/>
          <w:sz w:val="28"/>
          <w:szCs w:val="28"/>
        </w:rPr>
        <w:t>Рынок производства кирпича», « Рынок производства бетона</w:t>
      </w:r>
      <w:r w:rsidR="0099683A" w:rsidRPr="00AF4223">
        <w:rPr>
          <w:rFonts w:ascii="Times New Roman" w:hAnsi="Times New Roman"/>
          <w:sz w:val="28"/>
          <w:szCs w:val="28"/>
        </w:rPr>
        <w:t>», «Рынок добычи общераспространенных  полезных ископаемых на уч</w:t>
      </w:r>
      <w:r w:rsidR="00AF4223">
        <w:rPr>
          <w:rFonts w:ascii="Times New Roman" w:hAnsi="Times New Roman"/>
          <w:sz w:val="28"/>
          <w:szCs w:val="28"/>
        </w:rPr>
        <w:t>астках</w:t>
      </w:r>
      <w:r w:rsidR="0099683A" w:rsidRPr="00AF4223">
        <w:rPr>
          <w:rFonts w:ascii="Times New Roman" w:hAnsi="Times New Roman"/>
          <w:sz w:val="28"/>
          <w:szCs w:val="28"/>
        </w:rPr>
        <w:t xml:space="preserve"> недр местного значения»</w:t>
      </w:r>
      <w:r w:rsidR="00395F27">
        <w:rPr>
          <w:rFonts w:ascii="Times New Roman" w:hAnsi="Times New Roman"/>
          <w:sz w:val="28"/>
          <w:szCs w:val="28"/>
        </w:rPr>
        <w:t>,</w:t>
      </w:r>
      <w:r w:rsidR="0099683A" w:rsidRPr="00AF4223">
        <w:rPr>
          <w:rFonts w:ascii="Times New Roman" w:hAnsi="Times New Roman"/>
          <w:sz w:val="28"/>
          <w:szCs w:val="28"/>
        </w:rPr>
        <w:t xml:space="preserve"> </w:t>
      </w:r>
      <w:r w:rsidR="00907871" w:rsidRPr="00AF4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3327C" w:rsidRPr="00AF4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отсутствуют</w:t>
      </w:r>
      <w:r w:rsidR="004523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67C76E66" w14:textId="77777777" w:rsidR="0099683A" w:rsidRDefault="0099683A" w:rsidP="0099683A">
      <w:pPr>
        <w:widowControl w:val="0"/>
        <w:spacing w:after="0" w:line="240" w:lineRule="auto"/>
        <w:ind w:left="23" w:right="20" w:firstLine="686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900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то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D900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же время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AF42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достаточным количеством организаций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представлены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следующие рынки:</w:t>
      </w:r>
    </w:p>
    <w:p w14:paraId="19A3D819" w14:textId="16A4992E" w:rsidR="001F753F" w:rsidRPr="00AF4223" w:rsidRDefault="0099683A" w:rsidP="0099683A">
      <w:pPr>
        <w:widowControl w:val="0"/>
        <w:spacing w:after="0" w:line="240" w:lineRule="auto"/>
        <w:ind w:right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4523F5">
        <w:rPr>
          <w:rFonts w:ascii="Times New Roman" w:hAnsi="Times New Roman"/>
          <w:sz w:val="28"/>
          <w:szCs w:val="28"/>
        </w:rPr>
        <w:t>дошкольного образования</w:t>
      </w:r>
      <w:r>
        <w:rPr>
          <w:rFonts w:ascii="Times New Roman" w:hAnsi="Times New Roman"/>
          <w:sz w:val="28"/>
          <w:szCs w:val="28"/>
        </w:rPr>
        <w:t>» - 50%</w:t>
      </w:r>
      <w:r w:rsidR="00B564B6">
        <w:rPr>
          <w:rFonts w:ascii="Times New Roman" w:hAnsi="Times New Roman"/>
          <w:sz w:val="28"/>
          <w:szCs w:val="28"/>
        </w:rPr>
        <w:t>,</w:t>
      </w:r>
      <w:r w:rsidR="00AF42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B564B6">
        <w:rPr>
          <w:rFonts w:ascii="Times New Roman" w:hAnsi="Times New Roman"/>
          <w:sz w:val="28"/>
          <w:szCs w:val="28"/>
        </w:rPr>
        <w:t>услуги</w:t>
      </w:r>
      <w:r w:rsidR="00615C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4523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розничной торговли лекарственными препаратами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»- 60%</w:t>
      </w:r>
      <w:r w:rsidR="004523F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«услуги связи» - 50%,</w:t>
      </w:r>
      <w:r w:rsidR="00AF4223">
        <w:rPr>
          <w:rFonts w:ascii="Times New Roman" w:hAnsi="Times New Roman"/>
          <w:sz w:val="28"/>
          <w:szCs w:val="28"/>
        </w:rPr>
        <w:t xml:space="preserve"> </w:t>
      </w:r>
      <w:r w:rsidRPr="00AF4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AF4223">
        <w:rPr>
          <w:rFonts w:ascii="Times New Roman" w:hAnsi="Times New Roman"/>
          <w:sz w:val="28"/>
          <w:szCs w:val="28"/>
        </w:rPr>
        <w:t>Рынок ремонта автотранспортных средств» -60%</w:t>
      </w:r>
      <w:r w:rsidRPr="00AF42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237FE677" w14:textId="59A7A12C" w:rsidR="001F753F" w:rsidRPr="00095478" w:rsidRDefault="001F753F" w:rsidP="00AF4223">
      <w:pPr>
        <w:widowControl w:val="0"/>
        <w:spacing w:after="0" w:line="240" w:lineRule="auto"/>
        <w:ind w:left="23" w:right="20" w:firstLine="82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Согласно проведенному анкетированию неудовлетворительным респонденты </w:t>
      </w:r>
      <w:r w:rsidRPr="00AF4223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считают уровень цен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следующих рынках</w:t>
      </w:r>
      <w:r w:rsidR="0002146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662152F9" w14:textId="703744AC" w:rsidR="001F753F" w:rsidRPr="00095478" w:rsidRDefault="0002146B" w:rsidP="00936A28">
      <w:pPr>
        <w:widowControl w:val="0"/>
        <w:spacing w:after="0" w:line="240" w:lineRule="auto"/>
        <w:ind w:left="23" w:right="2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«услуг жилищно-коммунального хозяйства»</w:t>
      </w:r>
      <w:r w:rsidR="00BD5168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«услуг по сбору и транспортированию ТКО»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</w:t>
      </w:r>
      <w:r w:rsidR="00947F6A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 w:rsidR="00BA06F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респондентов считают уровень цен </w:t>
      </w:r>
      <w:r w:rsidR="00B564B6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скорее 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неудовлетворительным;</w:t>
      </w:r>
      <w:r w:rsidR="00936A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медицинских услуг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 - </w:t>
      </w:r>
      <w:r w:rsidR="00C170C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B564B6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респондентов считают уровень цен </w:t>
      </w:r>
      <w:r w:rsidR="00B564B6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скорее 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неудовлетворительным.</w:t>
      </w:r>
    </w:p>
    <w:p w14:paraId="27790216" w14:textId="0D2E001D" w:rsidR="001F753F" w:rsidRPr="00095478" w:rsidRDefault="001F753F" w:rsidP="00D900CD">
      <w:pPr>
        <w:widowControl w:val="0"/>
        <w:spacing w:after="0" w:line="240" w:lineRule="auto"/>
        <w:ind w:left="23" w:right="20" w:firstLine="54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Большинство потребителей скорее удовлетворены качеством и возможностью выбора товаров, работ, услуг на рынках </w:t>
      </w:r>
      <w:r w:rsidR="00BE60D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</w:t>
      </w:r>
      <w:r w:rsidR="00BE60D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2146B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муниципального района</w:t>
      </w:r>
      <w:r w:rsidR="0016060C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(таблица </w:t>
      </w:r>
      <w:r w:rsidR="004523F5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16060C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92DD72E" w14:textId="77777777" w:rsidR="00936A28" w:rsidRPr="00095478" w:rsidRDefault="00936A28" w:rsidP="00936A28">
      <w:pPr>
        <w:widowControl w:val="0"/>
        <w:spacing w:after="0" w:line="312" w:lineRule="exact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Таблица 2.</w:t>
      </w:r>
    </w:p>
    <w:p w14:paraId="2378946E" w14:textId="088B8574" w:rsidR="00B564B6" w:rsidRPr="00095478" w:rsidRDefault="00B564B6" w:rsidP="00B564B6">
      <w:pPr>
        <w:widowControl w:val="0"/>
        <w:spacing w:after="0" w:line="312" w:lineRule="exact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Удовлетворенность потребителей характеристиками товаров, работ</w:t>
      </w:r>
    </w:p>
    <w:p w14:paraId="278AF254" w14:textId="77777777" w:rsidR="00597EE4" w:rsidRPr="00095478" w:rsidRDefault="00B564B6" w:rsidP="00B564B6">
      <w:pPr>
        <w:widowControl w:val="0"/>
        <w:spacing w:after="0" w:line="312" w:lineRule="exact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и услуг на рынках </w:t>
      </w:r>
      <w:r w:rsidR="00BE60DD"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Приволжского</w:t>
      </w: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муниципального района</w:t>
      </w:r>
      <w:r w:rsidR="00A308A5"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(в %)</w:t>
      </w:r>
      <w:r w:rsidR="00597EE4"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</w:p>
    <w:p w14:paraId="177920A5" w14:textId="77777777" w:rsidR="00B564B6" w:rsidRPr="00095478" w:rsidRDefault="00B564B6" w:rsidP="00B564B6">
      <w:pPr>
        <w:widowControl w:val="0"/>
        <w:spacing w:after="0" w:line="312" w:lineRule="exact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(1. Удовлетворен 2. Скорее удовлетворен 3. Скорее не удовлетворен </w:t>
      </w:r>
    </w:p>
    <w:p w14:paraId="1CE60627" w14:textId="77777777" w:rsidR="00B564B6" w:rsidRPr="00095478" w:rsidRDefault="00B564B6" w:rsidP="00B564B6">
      <w:pPr>
        <w:widowControl w:val="0"/>
        <w:spacing w:after="0" w:line="312" w:lineRule="exact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 Не удовлетворен 5. Затрудняюсь ответить)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9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E66021" w:rsidRPr="00095478" w14:paraId="6B2B9B49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C017" w14:textId="77777777" w:rsidR="00B34BE2" w:rsidRPr="00936A28" w:rsidRDefault="00B34BE2" w:rsidP="00B34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A28">
              <w:rPr>
                <w:rFonts w:ascii="Times New Roman" w:hAnsi="Times New Roman"/>
                <w:bCs/>
                <w:sz w:val="24"/>
                <w:szCs w:val="24"/>
              </w:rPr>
              <w:t>Рынок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F57E" w14:textId="77777777" w:rsidR="00B34BE2" w:rsidRPr="00936A28" w:rsidRDefault="00B34BE2" w:rsidP="00B34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A28">
              <w:rPr>
                <w:rFonts w:ascii="Times New Roman" w:hAnsi="Times New Roman"/>
                <w:bCs/>
                <w:sz w:val="24"/>
                <w:szCs w:val="24"/>
              </w:rPr>
              <w:t>Уровень цен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DB305" w14:textId="77777777" w:rsidR="00B34BE2" w:rsidRPr="00936A28" w:rsidRDefault="00B34BE2" w:rsidP="00B34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A28">
              <w:rPr>
                <w:rFonts w:ascii="Times New Roman" w:hAnsi="Times New Roman"/>
                <w:bCs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B543" w14:textId="1D086511" w:rsidR="00B34BE2" w:rsidRPr="00936A2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A28">
              <w:rPr>
                <w:rFonts w:ascii="Times New Roman" w:hAnsi="Times New Roman"/>
                <w:bCs/>
                <w:sz w:val="24"/>
                <w:szCs w:val="24"/>
              </w:rPr>
              <w:t>Ассортимент</w:t>
            </w:r>
          </w:p>
        </w:tc>
      </w:tr>
      <w:tr w:rsidR="00947F6A" w:rsidRPr="00095478" w14:paraId="7A7CDCAC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BAC7" w14:textId="77777777" w:rsidR="00947F6A" w:rsidRPr="00095478" w:rsidRDefault="00947F6A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4FF8" w14:textId="7F04F22A" w:rsidR="00947F6A" w:rsidRPr="00095478" w:rsidRDefault="00947F6A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9913F" w14:textId="7BCB3EF9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E18D" w14:textId="3F3BD144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A9286" w14:textId="74D7EC73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F047" w14:textId="1A96F450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5A637" w14:textId="2C275058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65E54" w14:textId="7B420B0B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D87E5" w14:textId="2FAEA559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2BB0" w14:textId="5A0A2704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F46D" w14:textId="52879C91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CC3F" w14:textId="378E57E5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84DC6" w14:textId="6ACEB146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8A4F" w14:textId="1673B667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C953" w14:textId="70295D84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39B6" w14:textId="7DF57175" w:rsidR="00947F6A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E66021" w:rsidRPr="00095478" w14:paraId="1F2210F2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13875" w14:textId="35058B39" w:rsidR="00B34BE2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9CA7B" w14:textId="27B0EAA8" w:rsidR="00B34BE2" w:rsidRPr="00095478" w:rsidRDefault="00A308A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2183" w14:textId="1D412A51" w:rsidR="00B34BE2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C698" w14:textId="0E027DA3" w:rsidR="00B34BE2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B669" w14:textId="2300C65D" w:rsidR="00B34BE2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9F462" w14:textId="63819E4C" w:rsidR="00B34BE2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1DF9" w14:textId="1AC8A6C4" w:rsidR="00B34BE2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248F" w14:textId="12004FBA" w:rsidR="00B34BE2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3425D" w14:textId="4F6DC6A8" w:rsidR="00B34BE2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116D7" w14:textId="2E9103DF" w:rsidR="00B34BE2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7E73" w14:textId="3072220E" w:rsidR="00B34BE2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DE169" w14:textId="6619F73E" w:rsidR="00B34BE2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9531" w14:textId="3EED846F" w:rsidR="00B34BE2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8C6B" w14:textId="14BA2614" w:rsidR="00B34BE2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DC8E4" w14:textId="4BC36360" w:rsidR="00B34BE2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483D" w14:textId="21C84626" w:rsidR="00B34BE2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66021" w:rsidRPr="00095478" w14:paraId="15BEEE13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0E402" w14:textId="59CEE4E3" w:rsidR="00B34BE2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услуг детского отдыха и оздоровления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3F09F" w14:textId="7EA2A89D" w:rsidR="00B34BE2" w:rsidRPr="00095478" w:rsidRDefault="00A308A5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B24C" w14:textId="5430D72B" w:rsidR="00B34BE2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7C04" w14:textId="64AE03A5" w:rsidR="00B34BE2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7115" w14:textId="5BFC1337" w:rsidR="00B34BE2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CF32" w14:textId="707A1080" w:rsidR="00B34BE2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4FC" w14:textId="25914CDA" w:rsidR="00B34BE2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F917" w14:textId="523E11E6" w:rsidR="00B34BE2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85B9" w14:textId="500FAE95" w:rsidR="00BA7830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4CBB" w14:textId="730AF725" w:rsidR="00BA7830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E826" w14:textId="6608F2EC" w:rsidR="00BA7830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89B47" w14:textId="1B37E557" w:rsidR="00BA7830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483D" w14:textId="625C0913" w:rsidR="00BA7830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48E07" w14:textId="2A8F8A69" w:rsidR="00BA7830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43319" w14:textId="3877EF91" w:rsidR="00B34BE2" w:rsidRPr="00095478" w:rsidRDefault="00A83D40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0043" w14:textId="257984C8" w:rsidR="00BA7830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66021" w:rsidRPr="00095478" w14:paraId="5419D447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F963" w14:textId="60B5F708" w:rsidR="00B34BE2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услуг среднего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6529C" w14:textId="15D7F171" w:rsidR="00B34BE2" w:rsidRPr="00095478" w:rsidRDefault="00A308A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D012F" w14:textId="17D3DDF9" w:rsidR="00BA7830" w:rsidRPr="00095478" w:rsidRDefault="004A775E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63B0" w14:textId="5F0963BE" w:rsidR="00BA7830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7EC1" w14:textId="07705F64" w:rsidR="00B34BE2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08BD" w14:textId="07D4D24D" w:rsidR="00B34BE2" w:rsidRPr="00095478" w:rsidRDefault="00A308A5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1DF7" w14:textId="005C37AE" w:rsidR="00B34BE2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C802" w14:textId="1A754102" w:rsidR="00B34BE2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5232E" w14:textId="36F9961A" w:rsidR="00B34BE2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ED2B" w14:textId="22DF8281" w:rsidR="00B34BE2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B9B7" w14:textId="1C0D16A1" w:rsidR="00B34BE2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F5F8" w14:textId="41E7B9FC" w:rsidR="00B34BE2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BD229" w14:textId="41BAE808" w:rsidR="00B34BE2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F51D" w14:textId="38B31B03" w:rsidR="00B34BE2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7CB42" w14:textId="53E3B680" w:rsidR="00BA7830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D234" w14:textId="7CC6E141" w:rsidR="00BA7830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66021" w:rsidRPr="00095478" w14:paraId="2727B8CF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9B41" w14:textId="7CBF8FC6" w:rsidR="00B34BE2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765AD" w14:textId="0A948F18" w:rsidR="00B34BE2" w:rsidRPr="00095478" w:rsidRDefault="00A308A5" w:rsidP="00BA783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0A27" w14:textId="497DF1EE" w:rsidR="00B34BE2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F05E5" w14:textId="1A0C069A" w:rsidR="00B34BE2" w:rsidRPr="00095478" w:rsidRDefault="00A308A5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AFA2B" w14:textId="100B7B4F" w:rsidR="00BA7830" w:rsidRPr="00095478" w:rsidRDefault="004A775E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2461" w14:textId="166DABEC" w:rsidR="00B34BE2" w:rsidRPr="00095478" w:rsidRDefault="00A308A5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72A5" w14:textId="3D29E658" w:rsidR="00B34BE2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8F8D0" w14:textId="75D244FF" w:rsidR="00B34BE2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9AA39" w14:textId="0E87A958" w:rsidR="00B34BE2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2EC4" w14:textId="0CCDD13A" w:rsidR="00BA7830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D0D8" w14:textId="4EE06361" w:rsidR="00B34BE2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6A9A7" w14:textId="74BC8767" w:rsidR="00B34BE2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F43DC" w14:textId="708EC575" w:rsidR="00B34BE2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A972" w14:textId="793BC6EE" w:rsidR="00B34BE2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378FA" w14:textId="69619A48" w:rsidR="00BA7830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C8C1B" w14:textId="28911AD3" w:rsidR="00B34BE2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66021" w:rsidRPr="00095478" w14:paraId="126B3D08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9E3D" w14:textId="13901203" w:rsidR="00BA7830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медицинских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2BBEB" w14:textId="08694C16" w:rsidR="00BA7830" w:rsidRPr="00095478" w:rsidRDefault="00A308A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4CBA" w14:textId="5D9F2499" w:rsidR="00BA7830" w:rsidRPr="00095478" w:rsidRDefault="00A308A5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B9519" w14:textId="3DA2E0BC" w:rsidR="00BA7830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F25F" w14:textId="2C9450EF" w:rsidR="00BA7830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6750" w14:textId="6379D6FA" w:rsidR="00BA7830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C2A98" w14:textId="11515AC1" w:rsidR="00BA7830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E11" w14:textId="525AE8E6" w:rsidR="00BA7830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DF9A5" w14:textId="637E40E2" w:rsidR="00BA7830" w:rsidRPr="00095478" w:rsidRDefault="004A775E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9215" w14:textId="59931754" w:rsidR="00BA7830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338B" w14:textId="7AF2DFE2" w:rsidR="00BA7830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FD28" w14:textId="7E057FB9" w:rsidR="00BA7830" w:rsidRPr="00095478" w:rsidRDefault="004A775E" w:rsidP="00342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1DADC" w14:textId="44C24D4A" w:rsidR="00BA7830" w:rsidRPr="00095478" w:rsidRDefault="004A775E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60395" w14:textId="4B655BAD" w:rsidR="00BA7830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BF57" w14:textId="0A7ACF65" w:rsidR="00BA7830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81E32" w14:textId="6F3E853E" w:rsidR="00BA7830" w:rsidRPr="00095478" w:rsidRDefault="00E66021" w:rsidP="00BA783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66021" w:rsidRPr="00095478" w14:paraId="71F34C66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1FB8" w14:textId="74A2967F" w:rsidR="00BA7830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социальных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926FB" w14:textId="5439133B" w:rsidR="00BA7830" w:rsidRPr="00095478" w:rsidRDefault="00A308A5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9B24B" w14:textId="539973FF" w:rsidR="007030DB" w:rsidRPr="00095478" w:rsidRDefault="00947F6A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F9E45" w14:textId="6DC2972D" w:rsidR="007030DB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7FB8" w14:textId="7E5DDE65" w:rsidR="007030DB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CBA0" w14:textId="5F0D903F" w:rsidR="007030DB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FB64" w14:textId="5283D04B" w:rsidR="00BA7830" w:rsidRPr="00095478" w:rsidRDefault="00E66021" w:rsidP="00703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A895" w14:textId="25DABC5E" w:rsidR="007030DB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3D1FA" w14:textId="69647418" w:rsidR="007030DB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4A831" w14:textId="593F7E74" w:rsidR="007030DB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2EF1" w14:textId="67626542" w:rsidR="007030DB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5B5C" w14:textId="4C8A9701" w:rsidR="007030DB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F0E2" w14:textId="7BCFE863" w:rsidR="00BA7830" w:rsidRPr="00095478" w:rsidRDefault="00E66021" w:rsidP="00703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DA0D" w14:textId="6111D99B" w:rsidR="00BA7830" w:rsidRPr="00095478" w:rsidRDefault="00E66021" w:rsidP="00703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1E50F" w14:textId="04D6071F" w:rsidR="00BA7830" w:rsidRPr="00095478" w:rsidRDefault="00E66021" w:rsidP="00703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B0173" w14:textId="0E491DFA" w:rsidR="00BA7830" w:rsidRPr="00095478" w:rsidRDefault="00E66021" w:rsidP="00703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66021" w:rsidRPr="00095478" w14:paraId="352CB5EF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928E" w14:textId="060E2EE4" w:rsidR="00BA7830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8B7FE" w14:textId="10359E5A" w:rsidR="00BA7830" w:rsidRPr="00095478" w:rsidRDefault="004A775E" w:rsidP="00106C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692C" w14:textId="6482FD20" w:rsidR="00BA7830" w:rsidRPr="00095478" w:rsidRDefault="004A775E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0758" w14:textId="287D23AE" w:rsidR="00BA7830" w:rsidRPr="00095478" w:rsidRDefault="00A308A5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1859" w14:textId="63CE8CF8" w:rsidR="00BA7830" w:rsidRPr="00095478" w:rsidRDefault="00A308A5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CDA2" w14:textId="0603003B" w:rsidR="00BA7830" w:rsidRPr="00095478" w:rsidRDefault="00A308A5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116A9" w14:textId="636B0979" w:rsidR="00BA7830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3565" w14:textId="7408A17B" w:rsidR="00106C28" w:rsidRPr="00095478" w:rsidRDefault="004A775E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A6BD" w14:textId="39CD66FD" w:rsidR="00BA7830" w:rsidRPr="00095478" w:rsidRDefault="004A775E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260B7" w14:textId="07B4BB69" w:rsidR="00BA7830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EB79" w14:textId="3B865EB2" w:rsidR="00BA7830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A5E0" w14:textId="0EC006D4" w:rsidR="00BA7830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CA66" w14:textId="68A5D1CB" w:rsidR="00106C28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498F" w14:textId="3C6E58A6" w:rsidR="00BA7830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EC96" w14:textId="704BB477" w:rsidR="00BA7830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5C2" w14:textId="60EA8F9C" w:rsidR="00BA7830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66021" w:rsidRPr="00095478" w14:paraId="2DAD33C5" w14:textId="77777777" w:rsidTr="003429D2">
        <w:trPr>
          <w:trHeight w:val="1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C5F3A" w14:textId="7119337B" w:rsidR="00106C28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теплоснабжения (производство тепловой энергии)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D31B" w14:textId="3C2C8DC2" w:rsidR="00106C28" w:rsidRPr="00095478" w:rsidRDefault="00A308A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D6269" w14:textId="17F4B8F3" w:rsidR="00106C28" w:rsidRPr="00095478" w:rsidRDefault="004A775E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52ACF" w14:textId="36F0E1DB" w:rsidR="00106C28" w:rsidRPr="00095478" w:rsidRDefault="00A308A5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C777" w14:textId="52156DF1" w:rsidR="00106C28" w:rsidRPr="00095478" w:rsidRDefault="00A308A5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13740" w14:textId="0D1D12D1" w:rsidR="00106C28" w:rsidRPr="00095478" w:rsidRDefault="004A775E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</w:t>
            </w:r>
            <w:r w:rsidR="00A308A5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C882" w14:textId="2CEBAB4E" w:rsidR="00106C28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4095" w14:textId="6817A49A" w:rsidR="00106C28" w:rsidRPr="00095478" w:rsidRDefault="00E66021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1C94" w14:textId="35A15550" w:rsidR="00106C28" w:rsidRPr="00095478" w:rsidRDefault="004A775E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B75D" w14:textId="421310DF" w:rsidR="00106C28" w:rsidRPr="00095478" w:rsidRDefault="004A775E" w:rsidP="00342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DC31B" w14:textId="3B9F8F18" w:rsidR="00106C28" w:rsidRPr="00095478" w:rsidRDefault="004A775E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</w:t>
            </w:r>
            <w:r w:rsidR="00E66021"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0B5F" w14:textId="44269995" w:rsidR="00106C28" w:rsidRPr="00095478" w:rsidRDefault="00171B52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CA3AC" w14:textId="56552800" w:rsidR="00106C28" w:rsidRPr="00095478" w:rsidRDefault="00171B52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CC686" w14:textId="1BEC6703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2C903" w14:textId="320CA424" w:rsidR="00106C28" w:rsidRPr="00095478" w:rsidRDefault="00171B52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A6DD" w14:textId="2A01BACB" w:rsidR="00106C28" w:rsidRPr="00095478" w:rsidRDefault="00171B52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66021" w:rsidRPr="00095478" w14:paraId="1CD73C7E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7CAFB" w14:textId="677A82CB" w:rsidR="00106C28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FD88C" w14:textId="72492498" w:rsidR="00106C28" w:rsidRPr="00095478" w:rsidRDefault="00A308A5" w:rsidP="00106C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588D" w14:textId="5CBBDA96" w:rsidR="00106C28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4FDE" w14:textId="5EE7213B" w:rsidR="00106C28" w:rsidRPr="00095478" w:rsidRDefault="00A308A5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1E1FA" w14:textId="733F20A1" w:rsidR="00106C28" w:rsidRPr="00095478" w:rsidRDefault="00A308A5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91707" w14:textId="6FD3AC38" w:rsidR="00106C28" w:rsidRPr="00095478" w:rsidRDefault="00A308A5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F10C4" w14:textId="52E42C45" w:rsidR="00106C28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42565" w14:textId="168337EC" w:rsidR="00106C28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6551" w14:textId="3680E4F5" w:rsidR="00106C28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07358" w14:textId="09DC69F1" w:rsidR="00106C28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FE68C" w14:textId="0A2F5309" w:rsidR="00106C28" w:rsidRPr="00095478" w:rsidRDefault="00E66021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7684" w14:textId="1F67BCB0" w:rsidR="00106C28" w:rsidRPr="00095478" w:rsidRDefault="00171B52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476C" w14:textId="4AB210E6" w:rsidR="00106C28" w:rsidRPr="00095478" w:rsidRDefault="00171B52" w:rsidP="00106C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D533E" w14:textId="0E0AA4B1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DC73" w14:textId="0AF57E73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74B0E" w14:textId="0700A752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66021" w:rsidRPr="00095478" w14:paraId="6EB29113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8708A" w14:textId="647BD133" w:rsidR="00106C28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 xml:space="preserve">Рынок услуг </w:t>
            </w:r>
            <w:proofErr w:type="spellStart"/>
            <w:r w:rsidRPr="00095478">
              <w:rPr>
                <w:rFonts w:ascii="Times New Roman" w:hAnsi="Times New Roman"/>
                <w:sz w:val="20"/>
                <w:szCs w:val="20"/>
              </w:rPr>
              <w:t>жилищно</w:t>
            </w:r>
            <w:proofErr w:type="spellEnd"/>
            <w:r w:rsidRPr="00095478">
              <w:rPr>
                <w:rFonts w:ascii="Times New Roman" w:hAnsi="Times New Roman"/>
                <w:sz w:val="20"/>
                <w:szCs w:val="20"/>
              </w:rPr>
              <w:t xml:space="preserve">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F319" w14:textId="2682DDC7" w:rsidR="00106C28" w:rsidRPr="00095478" w:rsidRDefault="00A308A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DF735" w14:textId="0582D178" w:rsidR="00106C28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4F56" w14:textId="5C123A9D" w:rsidR="00106C28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8856" w14:textId="630EA9D0" w:rsidR="00106C28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6E91" w14:textId="34DD4F0C" w:rsidR="003429D2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B55D" w14:textId="638EC022" w:rsidR="00106C28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B7D3" w14:textId="766DB69C" w:rsidR="00106C28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15B04" w14:textId="204D09F9" w:rsidR="00106C28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269B" w14:textId="5E8C8C5D" w:rsidR="00106C28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EE59" w14:textId="612F5F83" w:rsidR="00106C28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FE10" w14:textId="3F1FA857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EAE2F" w14:textId="11EC4829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369E" w14:textId="3098F522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DF48" w14:textId="77DAEEDC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7FB1" w14:textId="250A771E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66021" w:rsidRPr="00095478" w14:paraId="79C085E8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75B2" w14:textId="3EC31A87" w:rsidR="00106C28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lastRenderedPageBreak/>
              <w:t>Рынок услуг по сбору и транспортировке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3105" w14:textId="292E3FCD" w:rsidR="00106C28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69EE" w14:textId="6E52570A" w:rsidR="00106C28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0AF0E" w14:textId="7443ED64" w:rsidR="00106C28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4DAE" w14:textId="5F705A45" w:rsidR="00106C28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C892" w14:textId="6CF71DD8" w:rsidR="003429D2" w:rsidRPr="00095478" w:rsidRDefault="00A308A5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B143" w14:textId="42B0FAF0" w:rsidR="00106C28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57EF" w14:textId="5D61CAF0" w:rsidR="00106C28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C65A0" w14:textId="6E35DAA6" w:rsidR="00106C28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1528" w14:textId="03690480" w:rsidR="00106C28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5E58" w14:textId="627B4AA8" w:rsidR="00106C28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7E0" w14:textId="1D8883DB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F358" w14:textId="41339CC6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39C0" w14:textId="74121ED0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CA0B" w14:textId="69B2E382" w:rsidR="00106C28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6A04D" w14:textId="0ECED5A9" w:rsidR="003429D2" w:rsidRPr="00095478" w:rsidRDefault="00171B52" w:rsidP="00B34BE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66021" w:rsidRPr="00095478" w14:paraId="05661C49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109C" w14:textId="0E940E5D" w:rsidR="003429D2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купли-продажи электрической энергии (мощности) на розничном рынке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D414" w14:textId="5F40E5DF" w:rsidR="003429D2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AE5A" w14:textId="6991616A" w:rsidR="003429D2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9D21" w14:textId="513FC577" w:rsidR="003429D2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E865" w14:textId="168750DB" w:rsidR="003429D2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CE3F" w14:textId="6035A73E" w:rsidR="003429D2" w:rsidRPr="00095478" w:rsidRDefault="00A308A5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DB8ED" w14:textId="3A944F41" w:rsidR="003429D2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2D52C" w14:textId="39E6DCCC" w:rsidR="003429D2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405E8" w14:textId="755164EA" w:rsidR="003429D2" w:rsidRPr="00095478" w:rsidRDefault="00E66021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7D42" w14:textId="4E99557A" w:rsidR="003429D2" w:rsidRPr="00095478" w:rsidRDefault="00E66021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5314" w14:textId="6787E51A" w:rsidR="003429D2" w:rsidRPr="00095478" w:rsidRDefault="00E66021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3589" w14:textId="5BBF453A" w:rsidR="003429D2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0E6B" w14:textId="5E4F6ECF" w:rsidR="003429D2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50524" w14:textId="285AD0C5" w:rsidR="003429D2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F8168" w14:textId="3F07D9AD" w:rsidR="003429D2" w:rsidRPr="00095478" w:rsidRDefault="00171B52" w:rsidP="003429D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C923" w14:textId="69A3593C" w:rsidR="003429D2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66021" w:rsidRPr="00095478" w14:paraId="01094C5D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C475" w14:textId="5832ACAB" w:rsidR="00D17969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производства электрической энергии (мощности) на розничном рынке электрической энергии (мощности) в режиме когенерации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6BEE" w14:textId="055DCC85" w:rsidR="00D17969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607EE" w14:textId="77834E0C" w:rsidR="00D17969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004E" w14:textId="169BEC8D" w:rsidR="00D17969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21FB" w14:textId="76CE956A" w:rsidR="00D17969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FEFB2" w14:textId="36B95F9B" w:rsidR="00D17969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0BEF4" w14:textId="528A26C3" w:rsidR="00D17969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6FFEE" w14:textId="18FDFA02" w:rsidR="00D17969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2FA0" w14:textId="04D43A8A" w:rsidR="00D17969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EC33" w14:textId="2A1B197A" w:rsidR="00D17969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2861" w14:textId="46F70D72" w:rsidR="00D17969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0670" w14:textId="25EDA199" w:rsidR="00D17969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FB2D" w14:textId="19A43C9D" w:rsidR="00D17969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F5F1" w14:textId="7DF3C375" w:rsidR="00D17969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2116" w14:textId="0B9E5897" w:rsidR="00D17969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21D42" w14:textId="66C0075F" w:rsidR="00D17969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E66021" w:rsidRPr="00095478" w14:paraId="101065EA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3B9A" w14:textId="4B62A8B3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оказания по услугам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F7F2E" w14:textId="009583D2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EC155" w14:textId="1C428FEC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BA781" w14:textId="25A516AB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E098" w14:textId="6D842F52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61429" w14:textId="555BB48F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6D4B" w14:textId="0ECB9DC4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AE96" w14:textId="4DF0BC37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9041" w14:textId="45F50B1B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C655" w14:textId="64B7DE47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97FA" w14:textId="7CD730F7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91748" w14:textId="6FE7BEDF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E73F" w14:textId="1156A776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174E" w14:textId="2A25B68F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E6C0" w14:textId="03D96677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1E4E" w14:textId="1FDB537E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66021" w:rsidRPr="00095478" w14:paraId="761276A2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30904" w14:textId="6C35A5FE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оказания по услугам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DCC60" w14:textId="2C0B2CBD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4456" w14:textId="3A830ED7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85955" w14:textId="49E407E6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7CD4D" w14:textId="16C64908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B805" w14:textId="6CC7A7C6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88BC" w14:textId="667E7880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63E0" w14:textId="1BCD41DC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381C" w14:textId="1FE96F54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3256" w14:textId="5960BE8F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DCE82" w14:textId="6F7B5401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0CB8" w14:textId="3C1EDA5F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CD139" w14:textId="1943E32C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6481" w14:textId="5C6EDA5C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378D1" w14:textId="7C244CA4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E9622" w14:textId="032AE9D3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66021" w:rsidRPr="00095478" w14:paraId="1CBFE4F0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5CD9" w14:textId="662A7D9C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оказания по услугам перевозке пассажиров и багажа легковым такси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A882" w14:textId="427C53C3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4382" w14:textId="36A62AFE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796FA" w14:textId="6AD64533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AE38" w14:textId="3929B07C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5310" w14:textId="1906373A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679E9" w14:textId="229D177A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FA51A" w14:textId="7F9A713E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BEE4" w14:textId="45635286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138FA" w14:textId="0E61C509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3F2" w14:textId="79F2B20A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AC70" w14:textId="0D13C0F0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91025" w14:textId="4EA249CF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D0B8B" w14:textId="42F6634A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0C4DC" w14:textId="014BE69A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2561" w14:textId="6E67DDC4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66021" w:rsidRPr="00095478" w14:paraId="58CCF85D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9803" w14:textId="662BCB5B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дорожной деятельности (за исключением проектирования)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F9677" w14:textId="63B155BD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11F3" w14:textId="336E6F9A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94C08" w14:textId="0747AE1C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68BFA" w14:textId="6618CB94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4AAB8" w14:textId="1AD2C538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37D2" w14:textId="4D65F4FA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178" w14:textId="5B73F974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DDF1" w14:textId="2831E392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015C2" w14:textId="1CF417E1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F7797" w14:textId="7CD04B78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B939B" w14:textId="03731991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A5A2E" w14:textId="669179CC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B62" w14:textId="75FA7CAB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4BD2" w14:textId="47101E36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7A20" w14:textId="5063E35E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E66021" w:rsidRPr="00095478" w14:paraId="6765B7DD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5068E" w14:textId="5B849B09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3CEB" w14:textId="22E4AEF7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2DA36" w14:textId="6D3C0ECA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A3777" w14:textId="6FB39C8C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8ECB" w14:textId="5889A57D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F54A" w14:textId="339E855A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6CEF4" w14:textId="5DEC46A2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E53E3" w14:textId="4C5EA16C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FEDD" w14:textId="373DAB83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1E22" w14:textId="44A25673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ABA85" w14:textId="55376E25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54B0" w14:textId="2316809D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ABA5" w14:textId="0648A921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AC44" w14:textId="2C8D0BE4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D5F95" w14:textId="424E7B3B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976A" w14:textId="6EFFB6DC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E66021" w:rsidRPr="00095478" w14:paraId="11F773E8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4BF3" w14:textId="359F12DA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6273" w14:textId="636E9879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9FF6" w14:textId="24DC3E70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641B" w14:textId="25399086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E1B13" w14:textId="2C6A1B61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9BBE" w14:textId="5CA2D594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09AD2" w14:textId="13294333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0391C" w14:textId="3103C7F5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EAAC" w14:textId="12436F41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99EE" w14:textId="379D7B22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2A4F" w14:textId="4B7B832F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FF34B" w14:textId="63170065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52883" w14:textId="64697793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00022" w14:textId="3D1D3950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1EA52" w14:textId="3A83FD22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410E" w14:textId="6A494619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66021" w:rsidRPr="00095478" w14:paraId="4B510FFD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64EB5" w14:textId="260ECCCF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архитектурно-строительного проектирования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47F4" w14:textId="6DE86D19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31915" w14:textId="21AEEF2A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125F" w14:textId="3047602A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B94E3" w14:textId="7F28E762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BA228" w14:textId="7449B23B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9C45" w14:textId="15011C8C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BE56" w14:textId="29C62624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5B6B9" w14:textId="12E09080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83A3" w14:textId="3E46D010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967" w14:textId="0D30AE01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C18E" w14:textId="181320B3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B35F5" w14:textId="3D93828F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DBE2" w14:textId="4B47504E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4BD0" w14:textId="07CCAA6E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34D1" w14:textId="58BA094C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E66021" w:rsidRPr="00095478" w14:paraId="2FD2956C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B7FDC" w14:textId="3CBB2CB2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племенного животноводства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50AF0" w14:textId="3298CF4F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884E" w14:textId="2B55CAE3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70090" w14:textId="02B90034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D6131" w14:textId="318ACFF7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5636" w14:textId="348FE634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4568" w14:textId="1F90074D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748" w14:textId="7374CB85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B62C7" w14:textId="2A96CBC3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3C2B" w14:textId="7613B607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093A" w14:textId="108502EA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CB41D" w14:textId="4922BFBF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7F4C" w14:textId="3578ADF8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E5A61" w14:textId="71B6C3C1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E17EE" w14:textId="646A7C69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AD07" w14:textId="3054FE9E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E66021" w:rsidRPr="00095478" w14:paraId="6CF18377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A0718" w14:textId="084D4EFD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семеноводства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FD8F" w14:textId="0F7F2E76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289F" w14:textId="1D2628FB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D3526" w14:textId="5B6E75B2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E765" w14:textId="37A60255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D971" w14:textId="7FFF23B3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B665" w14:textId="3D125A5B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8FB5C" w14:textId="042124B6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DAE0" w14:textId="79B3EC54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B724" w14:textId="067E3A85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ABFB" w14:textId="5E85BCA8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49619" w14:textId="47B8D21C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15B9" w14:textId="66D79DA9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2F7A" w14:textId="78C842F8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729EC" w14:textId="5897BF65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0AF8" w14:textId="35E9BE6A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E66021" w:rsidRPr="00095478" w14:paraId="11139CF0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E596A" w14:textId="38785F5B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вылова водных биоресурсов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FA91" w14:textId="5B2B49A1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7C53" w14:textId="26B47AD5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2224" w14:textId="46B8B863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9C71" w14:textId="3FBB7402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35AF7" w14:textId="5BFAFE62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8D40" w14:textId="4BA367B3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89B9" w14:textId="56CE22BB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DE6" w14:textId="3FC82A53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632B" w14:textId="7D0C9055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82E74" w14:textId="2C7EFAF7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AFD11" w14:textId="5C64AE5C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68B7" w14:textId="1E4419CB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11EA" w14:textId="11F5987E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52B41" w14:textId="7B3AE514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93001" w14:textId="67481B11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66021" w:rsidRPr="00095478" w14:paraId="2F2536C7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6F23E" w14:textId="41B329D7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переработки водных биоресурсов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81661" w14:textId="13D21F4B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699F" w14:textId="7F073451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3BF31" w14:textId="09E60D68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B11C" w14:textId="78388677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782F" w14:textId="1E92154A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640A" w14:textId="13169678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E999E" w14:textId="64973FBA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80EE7" w14:textId="29B838C9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078DB" w14:textId="1B672F71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213A" w14:textId="221CFA60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ACB3" w14:textId="54433B3C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A27D0" w14:textId="7F8D75F0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6023" w14:textId="70F26581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2BEB6" w14:textId="1E2D06AB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151A" w14:textId="128E0C38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E66021" w:rsidRPr="00095478" w14:paraId="332AB00B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2A12" w14:textId="6CB9472C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товарной аквакультуры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7BD98" w14:textId="00981278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4DE2" w14:textId="65092BA8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58C86" w14:textId="4C66A70B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DE14" w14:textId="192320DF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603C" w14:textId="62262970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B5C3" w14:textId="4CBDF576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1DD1E" w14:textId="4AC2D067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BB97" w14:textId="600E6FBF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54B8" w14:textId="24E1E4F4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FC78C" w14:textId="26EF3855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72240" w14:textId="7B7A24BA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A34D" w14:textId="0707B420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AA7B4" w14:textId="4D95F336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58FE" w14:textId="0CA03251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CF61" w14:textId="1F0C56B4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E66021" w:rsidRPr="00095478" w14:paraId="2BD4ADD7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05937" w14:textId="56A02B9F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добычи общераспространенных полезных ископаемых н участках недр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B88FE" w14:textId="30767D55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35555" w14:textId="4CB302B7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8EA5" w14:textId="5272B7F8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3803" w14:textId="1608824F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FD6D5" w14:textId="29E8469C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7A14" w14:textId="356CFFD2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1CCB" w14:textId="319EDDD4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752F" w14:textId="37B0BCCA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52F4" w14:textId="12475E30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5466" w14:textId="12BBD8A8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AD43" w14:textId="37670D56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C5DE" w14:textId="093120E3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D061" w14:textId="3CC75F36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0775" w14:textId="54C2A57D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F4C2" w14:textId="0506AC40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E66021" w:rsidRPr="00095478" w14:paraId="637350B8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E56AE" w14:textId="613C88ED" w:rsidR="004523F5" w:rsidRPr="00095478" w:rsidRDefault="004523F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легкой промышленности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01B2A" w14:textId="4EE98764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EFED0" w14:textId="2FDCBF0F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24243" w14:textId="38129D6C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4CFDE" w14:textId="3D2E0F87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5515" w14:textId="182BB483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7F3E0" w14:textId="4B73586F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3ABC4" w14:textId="23146508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184C6" w14:textId="746D35EF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8276" w14:textId="1CBB0777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BD3C" w14:textId="5A7B4C87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494DE" w14:textId="6C0AB50A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DBF8" w14:textId="5CDE48DD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69256" w14:textId="569E3D32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AD87" w14:textId="504BE393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0E67" w14:textId="0A666AE7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E66021" w:rsidRPr="00095478" w14:paraId="638D03D2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0B746" w14:textId="2A4C463C" w:rsidR="004523F5" w:rsidRPr="00095478" w:rsidRDefault="00A308A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обработки древесины и производства изделий из дерева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3D543" w14:textId="4EBA1AAA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6D90" w14:textId="431FB6DA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21D4" w14:textId="32B68E94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86CE" w14:textId="353847CA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3691" w14:textId="2F225C50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95F8D" w14:textId="25B0D8CB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55E7" w14:textId="0C799E6B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42CD" w14:textId="30E01322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6A20B" w14:textId="1F4ACB2E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454E" w14:textId="1D11E7CC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69BD9" w14:textId="161FD3FF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BDDB" w14:textId="5771674C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5538" w14:textId="3494C632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3D4D" w14:textId="4A84421B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ABC3" w14:textId="58CFBE58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E66021" w:rsidRPr="00095478" w14:paraId="1CD32EDB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8826" w14:textId="5EB456BF" w:rsidR="004523F5" w:rsidRPr="00095478" w:rsidRDefault="00A308A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lastRenderedPageBreak/>
              <w:t>Рынок производства кирпича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BCB7B" w14:textId="22AC59F6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17EE" w14:textId="4903EC23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F507" w14:textId="3686D647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F923" w14:textId="74E3C9D9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ADA0" w14:textId="25205231" w:rsidR="004523F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39AE7" w14:textId="48F504B3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A9093" w14:textId="7AC223DC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9063C" w14:textId="2126CCF5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0F36D" w14:textId="1EAE7F32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78F4F" w14:textId="1C40EC5B" w:rsidR="004523F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CD6C" w14:textId="34C61714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8EA9" w14:textId="1E21E8CC" w:rsidR="004523F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CED8" w14:textId="15ECA650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73293" w14:textId="32B51A7D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BFFDA" w14:textId="0D6A9272" w:rsidR="004523F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E66021" w:rsidRPr="00095478" w14:paraId="7C39EA29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88B7" w14:textId="6926E82E" w:rsidR="00A308A5" w:rsidRPr="00095478" w:rsidRDefault="00A308A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производства бетона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8BDA" w14:textId="1E9AD78F" w:rsidR="00A308A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0CF3" w14:textId="354C487D" w:rsidR="00A308A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AF8E" w14:textId="07E80FDB" w:rsidR="00A308A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9601" w14:textId="6CB5025F" w:rsidR="00A308A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87FC6" w14:textId="78B605D9" w:rsidR="00A308A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BFD8" w14:textId="01B82845" w:rsidR="00A308A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B768" w14:textId="10ED7DF1" w:rsidR="00A308A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EE707" w14:textId="1C9E9215" w:rsidR="00A308A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ADA4" w14:textId="0A5700DB" w:rsidR="00A308A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4BF8" w14:textId="18817AF7" w:rsidR="00A308A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215FA" w14:textId="4C80DFED" w:rsidR="00A308A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1EA17" w14:textId="42A46EDD" w:rsidR="00A308A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5F20" w14:textId="393DFD56" w:rsidR="00A308A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8B0" w14:textId="1A2C990C" w:rsidR="00A308A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5375E" w14:textId="384F7B63" w:rsidR="00A308A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E66021" w:rsidRPr="00095478" w14:paraId="70A8BB69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83A6" w14:textId="7BBCAAAD" w:rsidR="00A308A5" w:rsidRPr="00095478" w:rsidRDefault="00A308A5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Сфера наружной рекламы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4694" w14:textId="203565EA" w:rsidR="00A308A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7C59" w14:textId="2678C068" w:rsidR="00A308A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4158" w14:textId="43AAA4AA" w:rsidR="00A308A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8CBB" w14:textId="047BDD1D" w:rsidR="00A308A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1D1E1" w14:textId="13F118FA" w:rsidR="00A308A5" w:rsidRPr="00095478" w:rsidRDefault="00A308A5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6674" w14:textId="3B75C07B" w:rsidR="00A308A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2F16" w14:textId="2F661124" w:rsidR="00A308A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0248" w14:textId="64D7BD82" w:rsidR="00A308A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7333" w14:textId="438E1D89" w:rsidR="00A308A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582D" w14:textId="04184F4E" w:rsidR="00A308A5" w:rsidRPr="00095478" w:rsidRDefault="00E66021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E7882" w14:textId="5C3D5EBA" w:rsidR="00A308A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1FBFA" w14:textId="646DA8B9" w:rsidR="00A308A5" w:rsidRPr="00095478" w:rsidRDefault="00171B5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C7D43" w14:textId="5DEEB56B" w:rsidR="00A308A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4C35" w14:textId="29B2BF83" w:rsidR="00A308A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5111" w14:textId="78C9EA35" w:rsidR="00A308A5" w:rsidRPr="00095478" w:rsidRDefault="00171B5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907871" w:rsidRPr="00095478" w14:paraId="6F6C3F39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F2E0E" w14:textId="26C24FA4" w:rsidR="00907871" w:rsidRPr="00095478" w:rsidRDefault="00907871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ремонта автотранспортных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9EF5" w14:textId="5C07E804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0EF7" w14:textId="2055E93A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247F" w14:textId="4AD29C82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543" w14:textId="0CCAFEF9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AF1D" w14:textId="51FD5B48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9A1DC" w14:textId="4886763F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42D8" w14:textId="6C6883D7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85514" w14:textId="05FB02D9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671" w14:textId="31F179B1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2D0A" w14:textId="1220EBA3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8B71F" w14:textId="33E103EE" w:rsidR="00907871" w:rsidRPr="00095478" w:rsidRDefault="00BB067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59C" w14:textId="435E823F" w:rsidR="00907871" w:rsidRPr="00095478" w:rsidRDefault="00BB067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A81A" w14:textId="6A6E851C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AC89" w14:textId="610E736F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DB5C" w14:textId="048CB01C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907871" w:rsidRPr="00DF4EA5" w14:paraId="00E5988D" w14:textId="77777777" w:rsidTr="00B34BE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C28CE" w14:textId="42221186" w:rsidR="00907871" w:rsidRPr="00095478" w:rsidRDefault="00907871" w:rsidP="00B34BE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Рынок нефтепродуктов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64818" w14:textId="34033A95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91B8" w14:textId="2B8AEB27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B00E3" w14:textId="4C3CC6BE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AB0E" w14:textId="0FF467F1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1776" w14:textId="0CA2947E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8DD43" w14:textId="044181CE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338D" w14:textId="657A93C4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F6464" w14:textId="18D8BE10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B24B2" w14:textId="4E003ADC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AEBB" w14:textId="7A74F7BC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B359E" w14:textId="607D17D9" w:rsidR="00907871" w:rsidRPr="00095478" w:rsidRDefault="00BB067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C7A4" w14:textId="7C1E0946" w:rsidR="00907871" w:rsidRPr="00095478" w:rsidRDefault="00BB0672" w:rsidP="00342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B9EDE" w14:textId="451CA21E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7EA5" w14:textId="48F46A53" w:rsidR="00907871" w:rsidRPr="00095478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94B2B" w14:textId="026D7774" w:rsidR="00907871" w:rsidRDefault="00BB0672" w:rsidP="00D1796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5478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</w:tbl>
    <w:p w14:paraId="3BD10C7C" w14:textId="77777777" w:rsidR="004523F5" w:rsidRPr="00597EE4" w:rsidRDefault="004523F5" w:rsidP="00C65C4E">
      <w:pPr>
        <w:widowControl w:val="0"/>
        <w:spacing w:after="0" w:line="312" w:lineRule="exact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5AED13E1" w14:textId="70B5A605" w:rsidR="00EB478A" w:rsidRDefault="00936A28" w:rsidP="00936A28">
      <w:pPr>
        <w:widowControl w:val="0"/>
        <w:spacing w:after="0" w:line="312" w:lineRule="exact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597EE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Таблица 3.</w:t>
      </w:r>
    </w:p>
    <w:p w14:paraId="10F414B9" w14:textId="7FB196A4" w:rsidR="00597EE4" w:rsidRPr="00597EE4" w:rsidRDefault="009C380C" w:rsidP="00C65C4E">
      <w:pPr>
        <w:widowControl w:val="0"/>
        <w:spacing w:after="0" w:line="312" w:lineRule="exact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597EE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Изменение характеристик следующих товаров и услуг на рынке </w:t>
      </w:r>
      <w:r w:rsidR="00BE60DD" w:rsidRPr="00597EE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Приволжского</w:t>
      </w:r>
      <w:r w:rsidRPr="00597EE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муниципального района </w:t>
      </w:r>
      <w:proofErr w:type="gramStart"/>
      <w:r w:rsidRPr="00597EE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течении</w:t>
      </w:r>
      <w:proofErr w:type="gramEnd"/>
      <w:r w:rsidRPr="00597EE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последних 3 лет.</w:t>
      </w:r>
      <w:r w:rsidR="00597EE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(в%)</w:t>
      </w:r>
    </w:p>
    <w:p w14:paraId="39012027" w14:textId="5ECD8783" w:rsidR="00342AF1" w:rsidRDefault="00342AF1" w:rsidP="00DE7296">
      <w:pPr>
        <w:widowControl w:val="0"/>
        <w:spacing w:after="0" w:line="312" w:lineRule="exact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F753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(1. </w:t>
      </w:r>
      <w:r w:rsidR="00DE729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Снизилось </w:t>
      </w:r>
      <w:r w:rsidR="00DE7296" w:rsidRPr="001F753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</w:t>
      </w:r>
      <w:r w:rsidRPr="001F753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. </w:t>
      </w:r>
      <w:r w:rsidR="00DE729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Не изменилось </w:t>
      </w:r>
      <w:r w:rsidR="00DE7296" w:rsidRPr="001F753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</w:t>
      </w:r>
      <w:r w:rsidRPr="001F753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. </w:t>
      </w:r>
      <w:r w:rsidR="00DE729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Увеличилось </w:t>
      </w:r>
      <w:r w:rsidRPr="001F753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 Затрудняюсь ответить)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1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  <w:gridCol w:w="416"/>
      </w:tblGrid>
      <w:tr w:rsidR="000E10A4" w:rsidRPr="00DF4EA5" w14:paraId="204A7687" w14:textId="64317897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FB08" w14:textId="77777777" w:rsidR="003E5D0C" w:rsidRPr="00936A28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36A28">
              <w:rPr>
                <w:rFonts w:ascii="Times New Roman" w:hAnsi="Times New Roman"/>
                <w:bCs/>
              </w:rPr>
              <w:t>Рынок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B5A9B" w14:textId="58482ACD" w:rsidR="003E5D0C" w:rsidRPr="00936A28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36A28">
              <w:rPr>
                <w:rFonts w:ascii="Times New Roman" w:hAnsi="Times New Roman"/>
                <w:bCs/>
              </w:rPr>
              <w:t>Количество продавцов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599C8" w14:textId="6B2E9D32" w:rsidR="003E5D0C" w:rsidRPr="00936A28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936A28">
              <w:rPr>
                <w:rFonts w:ascii="Times New Roman" w:hAnsi="Times New Roman"/>
                <w:bCs/>
                <w:sz w:val="24"/>
                <w:szCs w:val="24"/>
              </w:rPr>
              <w:t>Качество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5D3B" w14:textId="189E5851" w:rsidR="003E5D0C" w:rsidRPr="00936A28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A28">
              <w:rPr>
                <w:rFonts w:ascii="Times New Roman" w:hAnsi="Times New Roman"/>
                <w:bCs/>
              </w:rPr>
              <w:t>Уровень цен</w:t>
            </w:r>
          </w:p>
        </w:tc>
        <w:tc>
          <w:tcPr>
            <w:tcW w:w="1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2A72" w14:textId="55C53284" w:rsidR="003E5D0C" w:rsidRPr="00936A28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36A28">
              <w:rPr>
                <w:rFonts w:ascii="Times New Roman" w:hAnsi="Times New Roman"/>
                <w:bCs/>
                <w:sz w:val="24"/>
                <w:szCs w:val="24"/>
              </w:rPr>
              <w:t>Ассортимент</w:t>
            </w:r>
          </w:p>
        </w:tc>
      </w:tr>
      <w:tr w:rsidR="00D65B89" w:rsidRPr="00DF4EA5" w14:paraId="4743B741" w14:textId="77777777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BB02" w14:textId="77777777" w:rsidR="00D65B89" w:rsidRPr="00A308A5" w:rsidRDefault="00D65B89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EFEA3" w14:textId="0BDA1108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94EB" w14:textId="47CC2045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CF62E" w14:textId="7CFED207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1176" w14:textId="56CC4403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3B208" w14:textId="755A0F76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1D8C4" w14:textId="1B10230C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5946C" w14:textId="551D3C87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BB613" w14:textId="5DA7F795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4AB47" w14:textId="0FD20897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B9B5D" w14:textId="07A04D32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E6BA" w14:textId="2BBE1D74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19ED" w14:textId="377CBE03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665" w14:textId="77777777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CA8752" w14:textId="033D1269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7E2A" w14:textId="77777777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CB626AF" w14:textId="58F804C9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0DC2" w14:textId="77777777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2F6F5DF" w14:textId="4EE0D9B6" w:rsidR="00D65B89" w:rsidRDefault="00D65B89" w:rsidP="00D65B8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C0D" w14:textId="77777777" w:rsidR="00D65B89" w:rsidRDefault="00D65B89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432DDF" w14:textId="46D5A1DE" w:rsidR="00D65B89" w:rsidRDefault="00D65B89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3C0AA8" w:rsidRPr="00DF4EA5" w14:paraId="34E4D5B9" w14:textId="77253F56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E791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услуг дошкольного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2A4D5" w14:textId="341E5D03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A3B66" w14:textId="2DC27D8E" w:rsidR="003E5D0C" w:rsidRPr="00B34BE2" w:rsidRDefault="004A775E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3E5D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57E7D" w14:textId="1957803D" w:rsidR="003E5D0C" w:rsidRPr="00B34BE2" w:rsidRDefault="004A775E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3E5D0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2515C" w14:textId="11884727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D88E" w14:textId="6B7E0D71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A916" w14:textId="0A58ACF5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813D" w14:textId="3FAE48B9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EF9B" w14:textId="600CFF02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53FCF" w14:textId="2C547C28" w:rsidR="003E5D0C" w:rsidRPr="00B34BE2" w:rsidRDefault="004A775E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AA5D" w14:textId="69D19CA3" w:rsidR="003E5D0C" w:rsidRPr="00B34BE2" w:rsidRDefault="004A775E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F3821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742C" w14:textId="72B846D6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348" w14:textId="0FB5D47C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A81E" w14:textId="77777777" w:rsidR="003C0AA8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A318F0" w14:textId="1C6FB679" w:rsidR="003E5D0C" w:rsidRPr="00B34BE2" w:rsidRDefault="004A775E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BEC3C" w14:textId="77777777" w:rsidR="003C0AA8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0EAF41" w14:textId="22613FB6" w:rsidR="003E5D0C" w:rsidRPr="00B34BE2" w:rsidRDefault="004A775E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3C0A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3C51" w14:textId="77777777" w:rsidR="003C0AA8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5012C4" w14:textId="0722816F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50F1" w14:textId="77777777" w:rsidR="003C0AA8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FBC3F8" w14:textId="2332C3B9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0AA8" w:rsidRPr="00DF4EA5" w14:paraId="6B0CFCC8" w14:textId="5799F981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E642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услуг детского отдыха и оздоровления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7EA6A" w14:textId="0BE31EA0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BA86" w14:textId="4CCB760F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949A" w14:textId="347CF0C5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9D55" w14:textId="46CC5B7D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9C8A" w14:textId="258EB6A7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4C2C" w14:textId="37127AFE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1F81" w14:textId="6EC9A547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8ACD" w14:textId="6BA3066F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0851" w14:textId="4DA549D4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DBF9" w14:textId="0DA22452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C36A" w14:textId="6FB7970F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78D2" w14:textId="712B12B5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9089" w14:textId="205D93D8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6C71" w14:textId="5BCCF745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2E717" w14:textId="1B1869C0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9FCE" w14:textId="47C57AF6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C0AA8" w:rsidRPr="00DF4EA5" w14:paraId="69E35E36" w14:textId="77D088C9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8575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услуг среднего профессионального образования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78AE" w14:textId="28DE9E68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D7F49" w14:textId="7E327FA6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D65B" w14:textId="76B9EB63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3BCC" w14:textId="62504844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9025" w14:textId="2EEF2FCD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D487" w14:textId="6EC20624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06E5" w14:textId="59EAE9F1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686D0" w14:textId="1E6D20DB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D718" w14:textId="1C799820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786D" w14:textId="152C4D22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DD17" w14:textId="5DEDB919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19FFC" w14:textId="03E2DC76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1BDA" w14:textId="7E0B07B4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DC88" w14:textId="3C55A2D3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80F0" w14:textId="0927265F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76E4" w14:textId="3DF7CD59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0AA8" w:rsidRPr="00DF4EA5" w14:paraId="7549DF9A" w14:textId="5D09C3A5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22B63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услуг дополнительного образования детей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F5FA7" w14:textId="3CF136AA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56ED2" w14:textId="5F5B9AFF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505F" w14:textId="55EF9E9D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D1D6F" w14:textId="20BECD6E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2E28D" w14:textId="148ECECF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033A" w14:textId="3E6B538B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B744" w14:textId="1F6210B0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7475" w14:textId="4039BC4F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B6F1" w14:textId="31304F51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0115" w14:textId="63D4688B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720D" w14:textId="45749C57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1406" w14:textId="259E8242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0920" w14:textId="668DAA11" w:rsidR="003E5D0C" w:rsidRPr="00B34BE2" w:rsidRDefault="003C0AA8" w:rsidP="00936A2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898D" w14:textId="3014D31C" w:rsidR="003E5D0C" w:rsidRPr="00B34BE2" w:rsidRDefault="003C0AA8" w:rsidP="00936A2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FD73" w14:textId="0416380D" w:rsidR="003E5D0C" w:rsidRPr="00B34BE2" w:rsidRDefault="003C0AA8" w:rsidP="00936A2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8155" w14:textId="6371059D" w:rsidR="003E5D0C" w:rsidRPr="00B34BE2" w:rsidRDefault="003C0AA8" w:rsidP="00936A2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0AA8" w:rsidRPr="00DF4EA5" w14:paraId="31398A82" w14:textId="4DA58567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458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медицинских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F527" w14:textId="52DBA7B0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6BC74" w14:textId="4FBCE3A7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551A" w14:textId="0363E3C4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B1AB" w14:textId="7A8A87A0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C41D2" w14:textId="01F9EE88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61412" w14:textId="02145DAE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CB6E7" w14:textId="443F0788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96E1" w14:textId="39396B97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1908F" w14:textId="4CF7F0D9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6B6E" w14:textId="6B2A37D3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3E9E" w14:textId="6CD18F57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FD34" w14:textId="291C02A2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00E7" w14:textId="01F14F66" w:rsidR="003E5D0C" w:rsidRPr="00B34BE2" w:rsidRDefault="003C0AA8" w:rsidP="00936A2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5EE1F" w14:textId="3C860EAC" w:rsidR="003E5D0C" w:rsidRPr="00B34BE2" w:rsidRDefault="003C0AA8" w:rsidP="00936A2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CFC05" w14:textId="244D1642" w:rsidR="003E5D0C" w:rsidRPr="00B34BE2" w:rsidRDefault="003C0AA8" w:rsidP="00936A2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8CFE" w14:textId="3C5B96F4" w:rsidR="003E5D0C" w:rsidRPr="00B34BE2" w:rsidRDefault="003C0AA8" w:rsidP="00936A28">
            <w:pPr>
              <w:spacing w:after="0" w:line="48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0AA8" w:rsidRPr="00DF4EA5" w14:paraId="7B8E92F8" w14:textId="0A5CDE8B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3762C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социальных услуг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9F89" w14:textId="2F81F9A4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147F" w14:textId="0BA018C2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4226" w14:textId="17E28081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8F1" w14:textId="300CA5BC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17F9D" w14:textId="6AE14430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88BE" w14:textId="64D9AD16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D1A3" w14:textId="4C9A1E02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5AA5" w14:textId="308CD5AB" w:rsidR="003E5D0C" w:rsidRPr="00B34BE2" w:rsidRDefault="000E10A4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4874D" w14:textId="329DDBD1" w:rsidR="003E5D0C" w:rsidRPr="00B34BE2" w:rsidRDefault="00DF3821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75C13" w14:textId="33692335" w:rsidR="003E5D0C" w:rsidRPr="00B34BE2" w:rsidRDefault="00DF3821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45391" w14:textId="63787C19" w:rsidR="003E5D0C" w:rsidRPr="00B34BE2" w:rsidRDefault="00DF3821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6B586" w14:textId="79655276" w:rsidR="003E5D0C" w:rsidRPr="00B34BE2" w:rsidRDefault="00DF3821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F473" w14:textId="77777777" w:rsidR="00936A28" w:rsidRDefault="00936A2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DB2021" w14:textId="04E79AA9" w:rsidR="003E5D0C" w:rsidRPr="00B34BE2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FB13" w14:textId="77777777" w:rsidR="00936A28" w:rsidRDefault="00936A2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F1AA86F" w14:textId="183025CD" w:rsidR="003E5D0C" w:rsidRPr="00B34BE2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065B" w14:textId="77777777" w:rsidR="00936A28" w:rsidRDefault="00936A2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05CA9E1" w14:textId="5566A86B" w:rsidR="003E5D0C" w:rsidRPr="00B34BE2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D56D" w14:textId="77777777" w:rsidR="00936A28" w:rsidRDefault="00936A2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D22E0C" w14:textId="71F8CA11" w:rsidR="003E5D0C" w:rsidRPr="00B34BE2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3C0AA8" w:rsidRPr="00DF4EA5" w14:paraId="0D529199" w14:textId="64B9F9AA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2F58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услуг розничной торговли лекарственными препаратами, медицинскими изделиями и сопутствующими товарами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040" w14:textId="50CCB459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38EA8" w14:textId="36DAF08F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4A0D7" w14:textId="5133FE15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41D4" w14:textId="52A744A5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FE93" w14:textId="28AC4A83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91A35" w14:textId="1C84DFA2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F1DB2" w14:textId="52D98E57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2994" w14:textId="6B75B2B3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E81D" w14:textId="198C345D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957AF" w14:textId="32C19E31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A26D" w14:textId="1ACBCA06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FEE0" w14:textId="2BE12050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3E29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808E6C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9D4CAE" w14:textId="77777777" w:rsidR="00936A28" w:rsidRDefault="00936A2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966513" w14:textId="77777777" w:rsidR="003E5D0C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290D0577" w14:textId="77777777" w:rsidR="00936A28" w:rsidRDefault="00936A2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11F6AA" w14:textId="6A24B0BE" w:rsidR="00936A28" w:rsidRPr="00B34BE2" w:rsidRDefault="00936A2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0BE2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DB354B8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B0EA9F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69D76D" w14:textId="63C61F70" w:rsidR="003E5D0C" w:rsidRPr="00B34BE2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8F6F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323802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3D2CEE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9A6144" w14:textId="3BF19940" w:rsidR="003E5D0C" w:rsidRPr="00B34BE2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38A0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835023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A3B661D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ABDD5A" w14:textId="5CA61333" w:rsidR="003E5D0C" w:rsidRPr="00B34BE2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C0AA8" w:rsidRPr="00DF4EA5" w14:paraId="4FCCE68D" w14:textId="5557A36E" w:rsidTr="00BB0672">
        <w:trPr>
          <w:trHeight w:val="12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533B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теплоснабжения (производство тепловой энергии)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741B" w14:textId="76013FAF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17E2" w14:textId="5F57E4DD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E1E67" w14:textId="28F358E9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14570" w14:textId="1AA6AFAC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B134" w14:textId="1D556E8C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DDCC" w14:textId="23873C80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4C702" w14:textId="358F747D" w:rsidR="003E5D0C" w:rsidRPr="00B34BE2" w:rsidRDefault="000E10A4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60C7" w14:textId="25AEF80C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31D5C" w14:textId="76A15B66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4DC1" w14:textId="273C5D0E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5CC98" w14:textId="6639EB91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690C6" w14:textId="74DD1265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AC95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DA34C22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1C8E1E9" w14:textId="65FCC876" w:rsidR="003E5D0C" w:rsidRPr="00B34BE2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CFF9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E3EAE63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AF1191" w14:textId="10B4416D" w:rsidR="003E5D0C" w:rsidRPr="00B34BE2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E2BB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3234EE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AAC28D2" w14:textId="77777777" w:rsidR="003E5D0C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  <w:p w14:paraId="5EDDD085" w14:textId="7925654D" w:rsidR="003C0AA8" w:rsidRPr="00B34BE2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A4BB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8A3C84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2595B8" w14:textId="50609D95" w:rsidR="003E5D0C" w:rsidRPr="00B34BE2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C0AA8" w:rsidRPr="00DF4EA5" w14:paraId="66D199FA" w14:textId="22ED76C2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9B46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выполнения работ по благоустройству городской среды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47DDF" w14:textId="07AE28D6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DA12F" w14:textId="14EA375A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D2FB6" w14:textId="785A37D5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3654" w14:textId="44CFD605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0D52" w14:textId="65B790E4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BB83" w14:textId="4945AA27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5752" w14:textId="054FAD31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D09C" w14:textId="7E6B70E4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B5C32" w14:textId="6017B37C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AD39" w14:textId="2322A3ED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5359" w14:textId="6BEEF154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6FE5" w14:textId="48AD0825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17D0" w14:textId="77777777" w:rsidR="00936A28" w:rsidRDefault="00936A2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60867FC" w14:textId="564C624D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ED3F" w14:textId="77777777" w:rsidR="00936A28" w:rsidRDefault="00936A2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324CE88" w14:textId="59F2595B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228E" w14:textId="77777777" w:rsidR="00936A28" w:rsidRDefault="00936A2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FBCA54" w14:textId="584C6705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4728" w14:textId="77777777" w:rsidR="00936A28" w:rsidRDefault="00936A2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F1ABD3" w14:textId="0D4F5F1B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C0AA8" w:rsidRPr="00DF4EA5" w14:paraId="3CA34DA8" w14:textId="74596BBB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FA58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 xml:space="preserve">Рынок услуг </w:t>
            </w:r>
            <w:proofErr w:type="spellStart"/>
            <w:r w:rsidRPr="00A308A5">
              <w:rPr>
                <w:rFonts w:ascii="Times New Roman" w:hAnsi="Times New Roman"/>
                <w:sz w:val="20"/>
                <w:szCs w:val="20"/>
              </w:rPr>
              <w:t>жилищно</w:t>
            </w:r>
            <w:proofErr w:type="spellEnd"/>
            <w:r w:rsidRPr="00A308A5">
              <w:rPr>
                <w:rFonts w:ascii="Times New Roman" w:hAnsi="Times New Roman"/>
                <w:sz w:val="20"/>
                <w:szCs w:val="20"/>
              </w:rPr>
              <w:t xml:space="preserve"> коммунального хозяйства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CD64" w14:textId="74524598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37DE" w14:textId="5340B834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FE84" w14:textId="74E790E2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2D0A4" w14:textId="16ABF864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49A0C" w14:textId="1D30AF97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68BE9" w14:textId="24FB60B9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24369" w14:textId="3A390EEF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0DDD8" w14:textId="7C015923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91CD2" w14:textId="311E621D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37390" w14:textId="75A6B0DF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3BE5" w14:textId="1F5C1674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79F33" w14:textId="736D728A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20CE" w14:textId="77777777" w:rsidR="00936A28" w:rsidRDefault="00936A2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C814C55" w14:textId="42F9DDF7" w:rsidR="003E5D0C" w:rsidRPr="00B34BE2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C5ED" w14:textId="77777777" w:rsidR="00936A28" w:rsidRDefault="00936A2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DA421D" w14:textId="53882AAB" w:rsidR="003E5D0C" w:rsidRPr="00B34BE2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27B" w14:textId="77777777" w:rsidR="00936A28" w:rsidRDefault="00936A2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ECE7316" w14:textId="228AECD7" w:rsidR="003E5D0C" w:rsidRPr="00B34BE2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A09C" w14:textId="77777777" w:rsidR="00936A28" w:rsidRDefault="00936A2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86D9F9" w14:textId="6CADC25F" w:rsidR="003E5D0C" w:rsidRPr="00B34BE2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C0AA8" w:rsidRPr="00DF4EA5" w14:paraId="40B117DF" w14:textId="4164F4CE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EF9C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lastRenderedPageBreak/>
              <w:t>Рынок услуг по сбору и транспортировке твердых коммунальных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53B0" w14:textId="5E64CA0D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376F5" w14:textId="61242872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5DC3" w14:textId="37B76F21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4C3A0" w14:textId="132F08F4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B7AB" w14:textId="65309980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1C4DA" w14:textId="352BE032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9E612" w14:textId="37ADB44B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BF237" w14:textId="44CEEBB4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ACA" w14:textId="48D00F6B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65AA1" w14:textId="70EC5C4D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FA4C2" w14:textId="63A99D4C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09141" w14:textId="2D595E8A" w:rsidR="003E5D0C" w:rsidRPr="00B34BE2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6981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6744E3" w14:textId="43405032" w:rsidR="003E5D0C" w:rsidRPr="00B34BE2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73878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2C7B19" w14:textId="6F493D72" w:rsidR="003E5D0C" w:rsidRPr="00B34BE2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1C3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1EA1B4" w14:textId="60CE4FC0" w:rsidR="003E5D0C" w:rsidRPr="00B34BE2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53A2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9106A63" w14:textId="6A0B9DF3" w:rsidR="003E5D0C" w:rsidRPr="00B34BE2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3C0AA8" w:rsidRPr="00DF4EA5" w14:paraId="56B4234B" w14:textId="65CE32DA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D94C2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купли-продажи электрической энергии (мощности) на розничном рынке электрической энергии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C938" w14:textId="0E772274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4CDA" w14:textId="1BDEFA89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80311" w14:textId="6E12DE96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A5BAB" w14:textId="64F21DD8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97BE" w14:textId="54A973D3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44251" w14:textId="7573C626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105A8" w14:textId="1F3362B0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A48B" w14:textId="53427CA0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56DC" w14:textId="1208B999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C1010" w14:textId="73C4DB86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FCFE" w14:textId="7FAEE3BE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B8B" w14:textId="59AAEDEB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3BEA" w14:textId="77777777" w:rsidR="003C0AA8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A5C61D" w14:textId="11F17411" w:rsidR="003E5D0C" w:rsidRPr="00B34BE2" w:rsidRDefault="00936A2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A781" w14:textId="77777777" w:rsidR="003C0AA8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A906C3" w14:textId="3E65D761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65D5" w14:textId="77777777" w:rsidR="003C0AA8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03676B9" w14:textId="2F186237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BED3" w14:textId="77777777" w:rsidR="003C0AA8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81BBB3" w14:textId="241CBAE6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3C0AA8" w:rsidRPr="00DF4EA5" w14:paraId="2235FBF7" w14:textId="360A8816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ADF3E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производства электрической энергии (мощности) на розничном рынке электрической энергии (мощности) в режиме когенерации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D531B" w14:textId="376FE353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A3076" w14:textId="53F5DAB8" w:rsidR="003E5D0C" w:rsidRPr="00B34BE2" w:rsidRDefault="003E5D0C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103C" w14:textId="12E84017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A0D2" w14:textId="65C366CE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DECD" w14:textId="6902889F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5755" w14:textId="379CCC2A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3145" w14:textId="65F99342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F24B" w14:textId="52C72E49" w:rsidR="003E5D0C" w:rsidRPr="00B34BE2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C12FA" w14:textId="0D764915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E1B3" w14:textId="0DDE7603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8AE9" w14:textId="0BC95233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E24A" w14:textId="06085E74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CDAF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FF7DEDD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10D288" w14:textId="28C6715E" w:rsidR="003E5D0C" w:rsidRPr="00B34BE2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079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2171EA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20A8DA9" w14:textId="265BE308" w:rsidR="003E5D0C" w:rsidRPr="00B34BE2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8EDC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8A7CCF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202652" w14:textId="653C7612" w:rsidR="003E5D0C" w:rsidRPr="00B34BE2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124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540389" w14:textId="77777777" w:rsidR="003C0AA8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D138776" w14:textId="28452974" w:rsidR="003E5D0C" w:rsidRPr="00B34BE2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3C0AA8" w:rsidRPr="00DF4EA5" w14:paraId="697B767D" w14:textId="0140A10C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FE65C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оказания по услугам перевозке пассажиров автомобильным транспортом по муниципальным маршрутам регулярных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D4145" w14:textId="144BEC24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DC30B" w14:textId="349B150A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41B5" w14:textId="3C82EA5D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585E3" w14:textId="2BBA9C63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499" w14:textId="3E478A1A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E0F5B" w14:textId="162206E6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CD95" w14:textId="74867BC6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E9775" w14:textId="596EE54F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31E3A" w14:textId="0A1C4729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6479" w14:textId="0540B518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A41C9" w14:textId="4CE1FB63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A8EF7" w14:textId="1475D7C3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31EB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657FD8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E7A4C0" w14:textId="77777777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6542CE" w14:textId="36A82128" w:rsidR="003E5D0C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C0D0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3C91D6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6E42F04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DE423BF" w14:textId="2DB36987" w:rsidR="003E5D0C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0AB33595" w14:textId="66FAC854" w:rsidR="003C0AA8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DF2D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1781B5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CD78ED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1C7B60D" w14:textId="20D79DCD" w:rsidR="003E5D0C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B55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8C298C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2CFCE1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6F0168" w14:textId="2322A552" w:rsidR="003E5D0C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C0AA8" w:rsidRPr="00DF4EA5" w14:paraId="725AF210" w14:textId="6895C786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94AB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оказания по услугам перевозке пассажиров автомобильным транспортом по межмуниципальным маршрутам регулярных перевозок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C55B" w14:textId="0C949A27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3648" w14:textId="2E8F6CDB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55CAB" w14:textId="4F4FD5DD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F744" w14:textId="44CC63FD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345C5" w14:textId="0E5FE8F6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8483F" w14:textId="05D07768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5CC5" w14:textId="66CD3FE4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E122" w14:textId="38287E04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EFDD3" w14:textId="07E322AB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C4F6E" w14:textId="68501290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02F9D" w14:textId="0691F084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F6F3A" w14:textId="27C49BD8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7CF3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6599556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EC06975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A52A47" w14:textId="55C2D709" w:rsidR="003E5D0C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86F4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F94693E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D33615B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C411702" w14:textId="4B9639C7" w:rsidR="003E5D0C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3283D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7DCF90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4B124C6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2F947DA" w14:textId="6190A259" w:rsidR="003E5D0C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DC9C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7FF89D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033D61" w14:textId="77777777" w:rsidR="00F91DBB" w:rsidRDefault="00F91DBB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1455BA" w14:textId="34717787" w:rsidR="003E5D0C" w:rsidRDefault="003C0AA8" w:rsidP="00936A2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3C0AA8" w:rsidRPr="00DF4EA5" w14:paraId="7692BE75" w14:textId="0829B443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54288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оказания по услугам перевозке пассажиров и багажа легковым такси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BF91" w14:textId="7024BF8B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4F111" w14:textId="4592E9F0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1FC0" w14:textId="772B333F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C4EA" w14:textId="4F59DD7D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023E0" w14:textId="0477231E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4FFF" w14:textId="11477821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2BAC8" w14:textId="6A9E3CB4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47FFE" w14:textId="320042B9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C547" w14:textId="3C9B8788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A1825" w14:textId="089B5A94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3E19" w14:textId="4AEE88C0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2C43" w14:textId="109B05DD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F453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0511C0F" w14:textId="175662B8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002B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F5EC20" w14:textId="1BC6343C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C60D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89A0C5" w14:textId="1C01B06B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97440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F53333" w14:textId="488F97A5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0AA8" w:rsidRPr="00DF4EA5" w14:paraId="3D277596" w14:textId="53BA0298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19094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дорожной деятельности (за исключением проектирования)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49155" w14:textId="28E2D412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82213" w14:textId="76AABE82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01595" w14:textId="0F5B7BAA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D76F" w14:textId="43A3D4BE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8E33C" w14:textId="4F0C7E36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26D82" w14:textId="584F40F1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FDF9B" w14:textId="5D6CB66F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0CCF" w14:textId="3BD8CFB5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4B2CC" w14:textId="263CAF6D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C235C" w14:textId="2A933681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565CC" w14:textId="6C9EB3AD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3A2C" w14:textId="3BCB3EE8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61ED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4C3495" w14:textId="30AD96E3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A1EB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40AF56F" w14:textId="3AF3844F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250D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57CF302" w14:textId="2A7B7855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B773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025D9C" w14:textId="48CE4B33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0AA8" w:rsidRPr="00DF4EA5" w14:paraId="5C650332" w14:textId="4FCDDBB9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DFE6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услуг связи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52031" w14:textId="7F254866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0FADA" w14:textId="38141492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44B31" w14:textId="64E72FCC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59A61" w14:textId="14218AF1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76BE" w14:textId="07A51E83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0FE4" w14:textId="0A2304C7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198DC" w14:textId="1400B56C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13A6" w14:textId="06EDA5ED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C7B2" w14:textId="7F39258A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DEEB" w14:textId="26B7A837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9C8A" w14:textId="6319AAE8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D1253" w14:textId="2D574C60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DF451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C66EBAA" w14:textId="67B57B09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44B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46FFD23" w14:textId="3BD29E6B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9A3A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9C516BF" w14:textId="168CA76C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34284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7732EEF" w14:textId="64CC5B31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0AA8" w:rsidRPr="00DF4EA5" w14:paraId="0F0CF988" w14:textId="08DC61CA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8778C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строительства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19933" w14:textId="65DBED41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E5BC" w14:textId="4129CF2C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03D95" w14:textId="7BFDAEC9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4043" w14:textId="55ACC113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98B9" w14:textId="66032A5F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C128" w14:textId="3E8ADCAB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6EE1B" w14:textId="712FC490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BBB" w14:textId="756D5240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DAC9" w14:textId="0919BE7E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3F76" w14:textId="0F6309D4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8807" w14:textId="7F1969F3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C5F9E" w14:textId="0D02812C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B8E8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63D312" w14:textId="59AB8204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18D1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B29CB36" w14:textId="746D73DF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5C20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DFAF9FA" w14:textId="5FDBC57E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3C83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A0497E" w14:textId="2CBEF9F0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3C0AA8" w:rsidRPr="00DF4EA5" w14:paraId="36964C6C" w14:textId="653028B5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94AB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архитектурно-строительного проектирования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39BA" w14:textId="5F77D68F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59F5" w14:textId="270F931B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1C720" w14:textId="47A6E965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D62A" w14:textId="6D66FFDA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41F2" w14:textId="7CBF1691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EBCC6" w14:textId="0ABA636D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EC4B" w14:textId="29C23AAB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D675" w14:textId="21289CEA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43B" w14:textId="34222C0F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A427" w14:textId="27C34A47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5943" w14:textId="066732C0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4B2A" w14:textId="40129DC2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82B41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D4656C" w14:textId="20293CA4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3B50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86738C" w14:textId="380BBC5E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2DAE7287" w14:textId="797047FB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B680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D7509FC" w14:textId="625E4BBF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80ED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96A1F7" w14:textId="6F423DB7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C0AA8" w:rsidRPr="00DF4EA5" w14:paraId="737BA0EE" w14:textId="44D03E06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E8D9F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племенного животноводства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0843B" w14:textId="237251FF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86C7" w14:textId="37C62395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54BD" w14:textId="474FE75E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7B0CD" w14:textId="456FA818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8EF" w14:textId="2E187D99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8EEEA" w14:textId="4CB6CD19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44AC" w14:textId="0CFD4183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721" w14:textId="6B361F62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D9B58" w14:textId="253AE32F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D2FE6" w14:textId="761ADCEE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557D" w14:textId="7F9A7D1C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421A" w14:textId="7E810D72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724D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E27AA8" w14:textId="3ACCF038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715E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1D82C3" w14:textId="162E55AC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14:paraId="127256A0" w14:textId="21B5EBA3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4354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A3E0AD" w14:textId="3B9EDA5F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16DE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3E835FD" w14:textId="351FDF08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C0AA8" w:rsidRPr="00DF4EA5" w14:paraId="00253B72" w14:textId="7E6BDB29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9CF9B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семеноводства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45B01" w14:textId="67907AEE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1831" w14:textId="33D16B9B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1000B" w14:textId="0419E969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8394" w14:textId="5E4FBDEC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986F" w14:textId="165EE120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F94EB" w14:textId="1EAB3CD2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D6DD" w14:textId="4DAEDC5B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8772" w14:textId="1D7CCAC3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47A1D" w14:textId="37EDDB6E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D9C0D" w14:textId="3806E7F9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7FC1" w14:textId="7BFE1B23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F192" w14:textId="3F34A505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3873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2C00BB" w14:textId="24C5F7C6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EEAF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9FAB282" w14:textId="17E58599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1092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58CEDE" w14:textId="31CBA0F1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1A6B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AC3B334" w14:textId="0D8A94C6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3C0AA8" w:rsidRPr="00DF4EA5" w14:paraId="438C58D5" w14:textId="10BE7662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29E1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вылова водных биоресурсов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77B9" w14:textId="3435F10F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C474" w14:textId="4C1E673D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8496" w14:textId="456B6314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3E71" w14:textId="72F45082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F7F0C" w14:textId="577B65FE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9B27F" w14:textId="30D08CEC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8263" w14:textId="61ABAE6D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D80C" w14:textId="1031AEF8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2D88" w14:textId="61AB75E6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7C92" w14:textId="1409DF12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AF6C" w14:textId="1F2110A5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BFE4" w14:textId="521027DE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7EA6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C9F8BC" w14:textId="1F542DF9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51A54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1210211" w14:textId="3F2B944D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0B4E" w14:textId="77777777" w:rsidR="00F91DBB" w:rsidRDefault="00F91DBB" w:rsidP="00F91D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7F5851D" w14:textId="5405CFC1" w:rsidR="003E5D0C" w:rsidRDefault="00F91DBB" w:rsidP="00F91D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3C0AA8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7FBD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75D052AF" w14:textId="62BEBAA0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C0AA8" w:rsidRPr="00DF4EA5" w14:paraId="67266549" w14:textId="5400EF8C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8B665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переработки водных биоресурсов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3D1DE" w14:textId="21C18895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0B2F" w14:textId="095C6445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0C99" w14:textId="387F66EF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339B" w14:textId="3A25BAC4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710D" w14:textId="5D120CC0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6F895" w14:textId="025F1076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4585" w14:textId="72097850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CD8B" w14:textId="3869BBE5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783B" w14:textId="50D6497D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29F3" w14:textId="47988905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84A28" w14:textId="7CF798BF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DC89" w14:textId="7666C599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4132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7B239A3" w14:textId="0FD359EB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54A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B72B5D" w14:textId="752AF72C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C260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8A92EFC" w14:textId="5A29A690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676B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F29DF5" w14:textId="78188B1A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C0AA8" w:rsidRPr="00DF4EA5" w14:paraId="08BCF427" w14:textId="70A2A082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828D" w14:textId="4B5A1AA1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товарной аквакультуры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099D" w14:textId="18EA43BE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997DE" w14:textId="6E35897E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3CC3B" w14:textId="3433A6F9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D032" w14:textId="390BFB2B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48892" w14:textId="5ABC758B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25DF" w14:textId="22407F61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1DE3D" w14:textId="478605AA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79850" w14:textId="7ADA2F72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C9EE" w14:textId="1ED247F9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28FF8" w14:textId="041FCEDD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F523" w14:textId="2F9F0FA3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039A" w14:textId="014D9174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6F2A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54740D8" w14:textId="11956132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64E0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306FCA" w14:textId="66BB7A58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9752" w14:textId="77777777" w:rsidR="00F91DBB" w:rsidRDefault="00F91DBB" w:rsidP="00F91D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244F4EB" w14:textId="1B165758" w:rsidR="003E5D0C" w:rsidRDefault="003C0AA8" w:rsidP="00F91D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215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F499A2" w14:textId="7AB70225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C0AA8" w:rsidRPr="00DF4EA5" w14:paraId="45685BC0" w14:textId="27B69FD0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4167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lastRenderedPageBreak/>
              <w:t>Рынок добычи общераспространенных полезных ископаемых н участках недр местного значения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8CE83" w14:textId="3C9976CC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51E0" w14:textId="5757D6BB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F9DB" w14:textId="5FD5B107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2D97" w14:textId="1372E93D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617B7" w14:textId="1F5B11D7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B148" w14:textId="31AB380A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5DCEA" w14:textId="3E2499B8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8DAF7" w14:textId="6E9273A0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323E" w14:textId="6626AD6E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30FD" w14:textId="2818E71F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4A26" w14:textId="403BBAAB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897E6" w14:textId="7CF0DBAC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69625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C4484DD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23A810" w14:textId="529AEB5F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C1E9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3BD788E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595355D" w14:textId="7B14B054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BDC0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422B252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91C7885" w14:textId="70FE3ACD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BB8FB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0CE966B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1DBEBD" w14:textId="4E745ADC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3C0AA8" w:rsidRPr="00DF4EA5" w14:paraId="502D69E8" w14:textId="242B19C6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EB4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легкой промышленности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6B9C" w14:textId="3A6A8494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3190" w14:textId="27399844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3EC0" w14:textId="67933846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12A2" w14:textId="399ABFFE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E519" w14:textId="036AABE7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CAC40" w14:textId="0465EEF9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8E79F" w14:textId="2E60A4F3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A8678" w14:textId="662FC02E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F63F" w14:textId="07E52447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4B589" w14:textId="22B4365B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4322" w14:textId="7290B4E7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D1438" w14:textId="3478FE3A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AF6C1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525F302" w14:textId="706D614F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9084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492BB90" w14:textId="0419290D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114" w14:textId="77777777" w:rsidR="00F91DBB" w:rsidRDefault="00F91DBB" w:rsidP="00F91D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0BE7F5B" w14:textId="3E0B3389" w:rsidR="003E5D0C" w:rsidRDefault="003C0AA8" w:rsidP="00F91D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B3948" w14:textId="77777777" w:rsidR="00F91DBB" w:rsidRDefault="00F91DBB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48894DA" w14:textId="71FB9760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0AA8" w:rsidRPr="00DF4EA5" w14:paraId="48CF1B3E" w14:textId="26C33375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4C0A5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обработки древесины и производства изделий из дерева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FCE6" w14:textId="02204DA1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CC63" w14:textId="6761AE28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3BAB9" w14:textId="5B2EF16C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F0CFE" w14:textId="32F0982C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B865" w14:textId="1CC82D00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DC3C0" w14:textId="474DAF02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540D" w14:textId="4AD2B4EF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42C25" w14:textId="4D8636E6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51713" w14:textId="20BDB7BC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0BDE" w14:textId="5C859D8D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26EE" w14:textId="0CFA1406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45CA" w14:textId="33A7A826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7572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9F1DCB3" w14:textId="1FF36EE8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9137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2439D51" w14:textId="718DF61F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92F5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53EA04A" w14:textId="0D81A6E9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7277" w14:textId="77777777" w:rsidR="00F91DBB" w:rsidRDefault="00F91DBB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999D530" w14:textId="7E981372" w:rsidR="003E5D0C" w:rsidRDefault="003C0AA8" w:rsidP="00936A28">
            <w:pPr>
              <w:spacing w:after="0"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C0AA8" w:rsidRPr="00DF4EA5" w14:paraId="57EB9966" w14:textId="0D94696F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4F097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производства кирпича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FBF0" w14:textId="530AA4F4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0CEA" w14:textId="3C20C7A6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480B" w14:textId="5098078A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AC26E" w14:textId="3165246D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E8E7" w14:textId="30F4E880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9E6A" w14:textId="0EEF063D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820B3" w14:textId="66D1B61E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B44DA" w14:textId="5D384F10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78AE1" w14:textId="41EA8B40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63D" w14:textId="684FF6AB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15D76" w14:textId="5EB6EF1D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2F8A" w14:textId="3A5C8B3D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E098" w14:textId="77777777" w:rsidR="00936A28" w:rsidRDefault="00936A2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E435064" w14:textId="0E3FF572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B9C3" w14:textId="77777777" w:rsidR="00936A28" w:rsidRDefault="00936A2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BEF24F0" w14:textId="172FFA51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C6A5" w14:textId="77777777" w:rsidR="00936A28" w:rsidRDefault="00936A2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B6BA37C" w14:textId="4BBD3A7E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C4D0" w14:textId="77777777" w:rsidR="003E5D0C" w:rsidRDefault="003E5D0C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19D7662" w14:textId="22AE4D0E" w:rsidR="00936A28" w:rsidRDefault="00936A2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3C0AA8" w:rsidRPr="00DF4EA5" w14:paraId="7807D7C3" w14:textId="60D343C6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B6D9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Рынок производства бетона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23635" w14:textId="103343E4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583C" w14:textId="7D14AB27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3CC7D" w14:textId="1CF6EE02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8B752" w14:textId="7AE2F4DE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7945" w14:textId="543DF1FA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126C" w14:textId="23BCA3FB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7A894" w14:textId="684107B7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B0C76" w14:textId="0C0FA92B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0DD2A" w14:textId="0B567210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791C" w14:textId="75DD4DD6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13BF" w14:textId="45FFEEFF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24181" w14:textId="0BED4569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831D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2EA4B1" w14:textId="62604F56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97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38BAAB1" w14:textId="1142C675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F291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5784FD2" w14:textId="03D66784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B188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3DBE949" w14:textId="705F86AE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</w:tr>
      <w:tr w:rsidR="003C0AA8" w:rsidRPr="00DF4EA5" w14:paraId="5F4736E3" w14:textId="46914DA4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D553D" w14:textId="77777777" w:rsidR="003E5D0C" w:rsidRPr="00A308A5" w:rsidRDefault="003E5D0C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308A5">
              <w:rPr>
                <w:rFonts w:ascii="Times New Roman" w:hAnsi="Times New Roman"/>
                <w:sz w:val="20"/>
                <w:szCs w:val="20"/>
              </w:rPr>
              <w:t>Сфера наружной рекламы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626A2" w14:textId="6FD8F2E3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E4F4" w14:textId="00909F56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01EC8" w14:textId="18207416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DD0F" w14:textId="475CB0EC" w:rsidR="003E5D0C" w:rsidRDefault="000E10A4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70661" w14:textId="4FD989CC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CB0C5" w14:textId="6F23C7F0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673C" w14:textId="5A9D1EF4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3153" w14:textId="5BFD4611" w:rsidR="003E5D0C" w:rsidRDefault="00DF3821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A91C" w14:textId="288C7A7A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8218" w14:textId="262E01AE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0B446" w14:textId="6EA44D3F" w:rsidR="003E5D0C" w:rsidRPr="00B34BE2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CE4D" w14:textId="64023B1B" w:rsidR="003E5D0C" w:rsidRDefault="003C0AA8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DA28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1E85407" w14:textId="7DAD6CAB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1F4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75B23D6" w14:textId="7D73D1B9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7A40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3971BF14" w14:textId="71892AA9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9BCA8" w14:textId="77777777" w:rsidR="00F91DBB" w:rsidRDefault="00F91DBB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4F5C684A" w14:textId="62FCAF9B" w:rsidR="003E5D0C" w:rsidRDefault="003C0AA8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B0672" w:rsidRPr="00DF4EA5" w14:paraId="29EAF1C2" w14:textId="77777777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432F" w14:textId="5263DA7C" w:rsidR="00BB0672" w:rsidRPr="00A308A5" w:rsidRDefault="00BB0672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871">
              <w:rPr>
                <w:rFonts w:ascii="Times New Roman" w:hAnsi="Times New Roman"/>
                <w:sz w:val="20"/>
                <w:szCs w:val="20"/>
              </w:rPr>
              <w:t>Рынок ремонта автотранспортных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17E0" w14:textId="7B96DED7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AFE3" w14:textId="3FFC39C1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6430" w14:textId="269FD57A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5A3" w14:textId="52EB708A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B654" w14:textId="2D494995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6E83" w14:textId="4D0E88AF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61B2" w14:textId="77E5E3B2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2B5CB" w14:textId="11DD33F0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4F534" w14:textId="6E1E38A1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982B" w14:textId="059E8543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8004" w14:textId="7DEAE7B1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DD7C" w14:textId="779CA794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CB99" w14:textId="77777777" w:rsidR="00BB0672" w:rsidRDefault="00BB0672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DB1DB8D" w14:textId="7D9A2783" w:rsidR="00BB0672" w:rsidRDefault="00BB0672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78E2" w14:textId="77777777" w:rsidR="00BB0672" w:rsidRDefault="00BB0672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B4093A7" w14:textId="53915B90" w:rsidR="00BB0672" w:rsidRDefault="00BB0672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07BB" w14:textId="77777777" w:rsidR="00BB0672" w:rsidRDefault="00BB0672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76D4901" w14:textId="64943A36" w:rsidR="00BB0672" w:rsidRDefault="00BB0672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3882" w14:textId="77777777" w:rsidR="00BB0672" w:rsidRDefault="00BB0672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6969551" w14:textId="3B5749CE" w:rsidR="00BB0672" w:rsidRDefault="00BB0672" w:rsidP="00936A2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B0672" w:rsidRPr="00DF4EA5" w14:paraId="0C2EEA0E" w14:textId="77777777" w:rsidTr="00BB0672">
        <w:trPr>
          <w:trHeight w:val="56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4C049" w14:textId="7007F034" w:rsidR="00BB0672" w:rsidRPr="00907871" w:rsidRDefault="00BB0672" w:rsidP="003C0AA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7871">
              <w:rPr>
                <w:rFonts w:ascii="Times New Roman" w:hAnsi="Times New Roman"/>
                <w:sz w:val="20"/>
                <w:szCs w:val="20"/>
              </w:rPr>
              <w:t>Рынок нефтепродуктов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8E1B" w14:textId="75FF9071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76A2" w14:textId="25F5F9FD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C9A3" w14:textId="3351119F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87989" w14:textId="3B4703E7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B5869" w14:textId="3D270D58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6D3E" w14:textId="5E419976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A6BD" w14:textId="17077659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5183" w14:textId="720AA0B4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2F8E9" w14:textId="2A364C9F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941" w14:textId="531CC194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210E" w14:textId="28A9E3D2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0C40" w14:textId="42918858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0F61" w14:textId="77777777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8DB7E2" w14:textId="3F5850C9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EA1A" w14:textId="77777777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FD441A1" w14:textId="7AFAC657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3F69" w14:textId="77777777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CE67FE0" w14:textId="3BFC898A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BF62" w14:textId="77777777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1C48BAB" w14:textId="2FCE8101" w:rsidR="00BB0672" w:rsidRDefault="00BB0672" w:rsidP="003C0A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</w:tbl>
    <w:p w14:paraId="116B19B2" w14:textId="77777777" w:rsidR="00706ECD" w:rsidRDefault="00706ECD" w:rsidP="009C380C">
      <w:pPr>
        <w:widowControl w:val="0"/>
        <w:spacing w:after="0" w:line="240" w:lineRule="auto"/>
        <w:ind w:right="15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B38E1BA" w14:textId="178D54DC" w:rsidR="0043407C" w:rsidRDefault="00541C02" w:rsidP="00CB4299">
      <w:pPr>
        <w:widowControl w:val="0"/>
        <w:spacing w:after="0" w:line="240" w:lineRule="auto"/>
        <w:ind w:right="159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мнению респондентов, слабо развита конкуренция на «рынке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жилищно- коммунального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хозяйства», «медицинские услуги», что негативно сказывается на качестве услуг (</w:t>
      </w:r>
      <w:r w:rsidR="00D65B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4A77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респондентов.). </w:t>
      </w:r>
    </w:p>
    <w:p w14:paraId="1255AE4B" w14:textId="38C71FF1" w:rsidR="0043407C" w:rsidRDefault="00541C02" w:rsidP="00CB4299">
      <w:pPr>
        <w:widowControl w:val="0"/>
        <w:spacing w:after="0" w:line="240" w:lineRule="auto"/>
        <w:ind w:right="159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Также большинство респондентов отметили, что цены в </w:t>
      </w:r>
      <w:r w:rsidR="00D65B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 муниципальном районе Ивановской области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выше по сравнению с другими регионами, на «медицинские услуги», «услуги ЖКХ»- </w:t>
      </w:r>
      <w:r w:rsidR="00B13A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7%</w:t>
      </w:r>
      <w:r w:rsidR="004340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r w:rsidR="006341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диаграмма </w:t>
      </w:r>
      <w:r w:rsidR="009A5605" w:rsidRPr="009A560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="004340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14:paraId="5D41429E" w14:textId="77777777" w:rsidR="0026194D" w:rsidRDefault="0026194D" w:rsidP="0026194D">
      <w:pPr>
        <w:widowControl w:val="0"/>
        <w:spacing w:after="0" w:line="240" w:lineRule="auto"/>
        <w:ind w:right="159" w:firstLine="540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39D4468E" w14:textId="1FA3780D" w:rsidR="0026194D" w:rsidRPr="0026194D" w:rsidRDefault="0026194D" w:rsidP="0026194D">
      <w:pPr>
        <w:widowControl w:val="0"/>
        <w:spacing w:after="0" w:line="240" w:lineRule="auto"/>
        <w:ind w:right="159" w:firstLine="540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Диаграмма </w:t>
      </w:r>
      <w:r w:rsidRPr="0026194D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</w:t>
      </w:r>
    </w:p>
    <w:p w14:paraId="1082BF19" w14:textId="18DDBE0D" w:rsidR="0064299F" w:rsidRPr="00A47357" w:rsidRDefault="0064299F" w:rsidP="0064299F">
      <w:pPr>
        <w:widowControl w:val="0"/>
        <w:spacing w:after="0" w:line="240" w:lineRule="auto"/>
        <w:ind w:right="159" w:firstLine="540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A4735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Оценка потребителями уровня цен конкурентной среды с Приволжском муниципальном районе.</w:t>
      </w:r>
    </w:p>
    <w:p w14:paraId="30C2C7D7" w14:textId="77777777" w:rsidR="00910630" w:rsidRDefault="00910630" w:rsidP="0064299F">
      <w:pPr>
        <w:widowControl w:val="0"/>
        <w:spacing w:after="0" w:line="240" w:lineRule="auto"/>
        <w:ind w:right="159" w:firstLine="540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84041D" w14:textId="0D95ABCF" w:rsidR="0043407C" w:rsidRDefault="00060AC3" w:rsidP="00CB4299">
      <w:pPr>
        <w:widowControl w:val="0"/>
        <w:spacing w:after="0" w:line="240" w:lineRule="auto"/>
        <w:ind w:right="159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41ECE22A" wp14:editId="0279685B">
            <wp:extent cx="5244860" cy="2579299"/>
            <wp:effectExtent l="0" t="0" r="13335" b="1206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F9CBF58" w14:textId="4C1E68D7" w:rsidR="009200D5" w:rsidRDefault="009200D5" w:rsidP="00CB4299">
      <w:pPr>
        <w:widowControl w:val="0"/>
        <w:spacing w:after="0" w:line="240" w:lineRule="auto"/>
        <w:ind w:right="159" w:firstLine="5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4C580FA" w14:textId="28FACF1B" w:rsidR="00CB4299" w:rsidRDefault="0016060C" w:rsidP="00936A28">
      <w:pPr>
        <w:widowControl w:val="0"/>
        <w:spacing w:after="0" w:line="240" w:lineRule="auto"/>
        <w:ind w:right="159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B7A1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целом</w:t>
      </w:r>
      <w:r w:rsidRPr="00D900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потребители считают, что количество организаций на </w:t>
      </w:r>
      <w:r w:rsidRPr="00D900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рынках </w:t>
      </w:r>
      <w:r w:rsidR="00BE60D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Приволжского</w:t>
      </w:r>
      <w:r w:rsidRPr="0002146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Pr="00D900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осталось неизменным. Также большинство респондентов отметили рост цен на товары, работы и услуги</w:t>
      </w:r>
      <w:r w:rsidR="003C0AA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</w:t>
      </w:r>
      <w:r w:rsidRPr="00D900C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ачество товаров, работ, услуг, а также возможность выбора, по мнению большинства респондентов, остались на прежних уровнях.</w:t>
      </w:r>
    </w:p>
    <w:p w14:paraId="7F6B75D2" w14:textId="4311C609" w:rsidR="004F75F6" w:rsidRPr="004F75F6" w:rsidRDefault="004F75F6" w:rsidP="008F28CF">
      <w:pPr>
        <w:spacing w:after="0" w:line="240" w:lineRule="auto"/>
        <w:ind w:firstLine="851"/>
        <w:jc w:val="both"/>
        <w:rPr>
          <w:rFonts w:ascii="Times New Roman" w:eastAsiaTheme="minorHAnsi" w:hAnsi="Times New Roman"/>
          <w:iCs/>
          <w:sz w:val="28"/>
          <w:szCs w:val="28"/>
        </w:rPr>
      </w:pPr>
      <w:r w:rsidRPr="004F75F6">
        <w:rPr>
          <w:rFonts w:ascii="Times New Roman" w:eastAsiaTheme="minorHAnsi" w:hAnsi="Times New Roman"/>
          <w:iCs/>
          <w:sz w:val="28"/>
          <w:szCs w:val="28"/>
        </w:rPr>
        <w:t xml:space="preserve">В целом потребители удовлетворены качеством товаров, работ и услуг на товарных рынках Приволжского муниципального района. Также в ходе проведенного анкетирования в отношении обращений потребителей за защитой своих прав 65% респондентов отметили </w:t>
      </w:r>
      <w:r w:rsidR="0072634B" w:rsidRPr="004F75F6">
        <w:rPr>
          <w:rFonts w:ascii="Times New Roman" w:eastAsiaTheme="minorHAnsi" w:hAnsi="Times New Roman"/>
          <w:iCs/>
          <w:sz w:val="28"/>
          <w:szCs w:val="28"/>
        </w:rPr>
        <w:t xml:space="preserve">положительные </w:t>
      </w:r>
      <w:r w:rsidR="0072634B">
        <w:rPr>
          <w:rFonts w:ascii="Times New Roman" w:eastAsiaTheme="minorHAnsi" w:hAnsi="Times New Roman"/>
          <w:iCs/>
          <w:sz w:val="28"/>
          <w:szCs w:val="28"/>
        </w:rPr>
        <w:t>результаты</w:t>
      </w:r>
      <w:r w:rsidR="00395F27">
        <w:rPr>
          <w:rFonts w:ascii="Times New Roman" w:eastAsiaTheme="minorHAnsi" w:hAnsi="Times New Roman"/>
          <w:iCs/>
          <w:sz w:val="28"/>
          <w:szCs w:val="28"/>
        </w:rPr>
        <w:t xml:space="preserve"> </w:t>
      </w:r>
      <w:r w:rsidRPr="004F75F6">
        <w:rPr>
          <w:rFonts w:ascii="Times New Roman" w:eastAsiaTheme="minorHAnsi" w:hAnsi="Times New Roman"/>
          <w:iCs/>
          <w:sz w:val="28"/>
          <w:szCs w:val="28"/>
        </w:rPr>
        <w:t>обращени</w:t>
      </w:r>
      <w:r w:rsidR="00395F27">
        <w:rPr>
          <w:rFonts w:ascii="Times New Roman" w:eastAsiaTheme="minorHAnsi" w:hAnsi="Times New Roman"/>
          <w:iCs/>
          <w:sz w:val="28"/>
          <w:szCs w:val="28"/>
        </w:rPr>
        <w:t>й</w:t>
      </w:r>
      <w:r w:rsidRPr="004F75F6">
        <w:rPr>
          <w:rFonts w:ascii="Times New Roman" w:eastAsiaTheme="minorHAnsi" w:hAnsi="Times New Roman"/>
          <w:iCs/>
          <w:sz w:val="28"/>
          <w:szCs w:val="28"/>
        </w:rPr>
        <w:t xml:space="preserve"> в общественные организации, комитеты администрации.</w:t>
      </w:r>
    </w:p>
    <w:p w14:paraId="3DBA6393" w14:textId="77777777" w:rsidR="004F75F6" w:rsidRDefault="004F75F6" w:rsidP="008F28CF">
      <w:pPr>
        <w:widowControl w:val="0"/>
        <w:spacing w:after="0" w:line="240" w:lineRule="auto"/>
        <w:ind w:right="31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5AA74DD" w14:textId="40F03E60" w:rsidR="001F753F" w:rsidRPr="00936A28" w:rsidRDefault="0047657F" w:rsidP="00484AEA">
      <w:pPr>
        <w:widowControl w:val="0"/>
        <w:spacing w:after="0" w:line="240" w:lineRule="auto"/>
        <w:ind w:right="159" w:firstLine="54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936A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 w:rsidR="001F753F" w:rsidRPr="00936A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конкуренции, размещаемой уполномоченным органом и муниципальными образованиями.</w:t>
      </w:r>
    </w:p>
    <w:p w14:paraId="07522558" w14:textId="77777777" w:rsidR="00CB4299" w:rsidRPr="00095478" w:rsidRDefault="00CB4299" w:rsidP="00CB4299">
      <w:pPr>
        <w:widowControl w:val="0"/>
        <w:spacing w:after="0" w:line="240" w:lineRule="auto"/>
        <w:ind w:right="159" w:firstLine="70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56F5963" w14:textId="5DADB1A8" w:rsidR="001F753F" w:rsidRPr="00095478" w:rsidRDefault="001F753F" w:rsidP="00936A28">
      <w:pPr>
        <w:widowControl w:val="0"/>
        <w:spacing w:after="0" w:line="240" w:lineRule="auto"/>
        <w:ind w:right="159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социологической части данного мониторинга проведено анкетирование с общей выборкой в </w:t>
      </w:r>
      <w:r w:rsidR="00261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респонден</w:t>
      </w:r>
      <w:r w:rsidR="00947163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4BC5228D" w14:textId="72EDD44C" w:rsidR="001F753F" w:rsidRPr="00095478" w:rsidRDefault="001F753F" w:rsidP="00936A28">
      <w:pPr>
        <w:widowControl w:val="0"/>
        <w:spacing w:after="0" w:line="240" w:lineRule="auto"/>
        <w:ind w:right="159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мониторинга были получены оценки представителей хозяйствующих субъектов относительно уровня доступности, уровня понятности и уровня удобства получения официальной информации о состоянии конкурентной среды на представляемых ими рынках, размещаемой в открытом доступе. Результаты проведенного опроса представлены на </w:t>
      </w:r>
      <w:r w:rsidR="006341C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диаграмме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DC1870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B988BD5" w14:textId="3A1DB7AB" w:rsidR="00493851" w:rsidRPr="003A208E" w:rsidRDefault="00493851" w:rsidP="004A7642">
      <w:pPr>
        <w:widowControl w:val="0"/>
        <w:spacing w:after="0" w:line="240" w:lineRule="auto"/>
        <w:ind w:right="159" w:firstLine="567"/>
        <w:jc w:val="both"/>
        <w:rPr>
          <w:rFonts w:ascii="Times New Roman" w:eastAsia="Times New Roman" w:hAnsi="Times New Roman"/>
          <w:color w:val="000000"/>
          <w:sz w:val="28"/>
          <w:szCs w:val="28"/>
          <w:highlight w:val="yellow"/>
          <w:lang w:eastAsia="ru-RU"/>
        </w:rPr>
      </w:pPr>
    </w:p>
    <w:p w14:paraId="2E11E605" w14:textId="77777777" w:rsidR="0026194D" w:rsidRPr="00095478" w:rsidRDefault="0026194D" w:rsidP="0026194D">
      <w:pPr>
        <w:widowControl w:val="0"/>
        <w:spacing w:after="0" w:line="240" w:lineRule="auto"/>
        <w:ind w:right="159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Диаграмма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</w:t>
      </w:r>
    </w:p>
    <w:p w14:paraId="66F59F35" w14:textId="3B668DAD" w:rsidR="009B7A1E" w:rsidRPr="00095478" w:rsidRDefault="00290427" w:rsidP="00792ED6">
      <w:pPr>
        <w:widowControl w:val="0"/>
        <w:spacing w:after="0" w:line="240" w:lineRule="auto"/>
        <w:ind w:right="159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Оценка субъектами предпринимательской деятельности качества информации о</w:t>
      </w:r>
      <w:r w:rsidR="00792ED6"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состоянии конкурентной среды в </w:t>
      </w:r>
      <w:r w:rsidR="00BE60DD"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Приволжском</w:t>
      </w: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муниципальном районе</w:t>
      </w:r>
    </w:p>
    <w:p w14:paraId="594A1A5E" w14:textId="77777777" w:rsidR="001F753F" w:rsidRPr="003A208E" w:rsidRDefault="00792ED6" w:rsidP="001F753F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"/>
          <w:szCs w:val="2"/>
          <w:highlight w:val="yellow"/>
          <w:lang w:eastAsia="ru-RU"/>
        </w:rPr>
      </w:pPr>
      <w:r w:rsidRPr="003A208E">
        <w:rPr>
          <w:rFonts w:ascii="Courier New" w:eastAsia="Courier New" w:hAnsi="Courier New" w:cs="Courier New"/>
          <w:noProof/>
          <w:color w:val="000000"/>
          <w:sz w:val="2"/>
          <w:szCs w:val="2"/>
          <w:highlight w:val="yellow"/>
          <w:lang w:eastAsia="ru-RU"/>
        </w:rPr>
        <w:drawing>
          <wp:inline distT="0" distB="0" distL="0" distR="0" wp14:anchorId="7214D898" wp14:editId="6DC46502">
            <wp:extent cx="5534025" cy="280987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C2BDDAF" w14:textId="1063C374" w:rsidR="001F753F" w:rsidRPr="00CB4299" w:rsidRDefault="001F753F" w:rsidP="0026194D">
      <w:pPr>
        <w:widowControl w:val="0"/>
        <w:spacing w:before="240" w:after="0" w:line="322" w:lineRule="exact"/>
        <w:ind w:right="2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В целом большинство респондентов оценивают качество информации о состоянии конкурентной среды в </w:t>
      </w:r>
      <w:r w:rsidR="00BE60D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</w:t>
      </w:r>
      <w:r w:rsidR="004A7642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муниципальном районе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 удовлетворительное и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ли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скорее удовлетворительное. Однако процент респондентов, неудовлетворенных качеством данной информации или испытывающих затруднения при ее оценке, также </w:t>
      </w:r>
      <w:r w:rsidR="006009DC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имеется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9E44EC7" w14:textId="19FA814E" w:rsidR="00CB4299" w:rsidRDefault="00CB4299" w:rsidP="00CB4299">
      <w:pPr>
        <w:widowControl w:val="0"/>
        <w:spacing w:after="0" w:line="322" w:lineRule="exact"/>
        <w:ind w:left="20" w:right="20" w:firstLine="54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36AEF7B8" w14:textId="4BD18364" w:rsidR="001F753F" w:rsidRPr="0026194D" w:rsidRDefault="0026194D" w:rsidP="0026194D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61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5. </w:t>
      </w:r>
      <w:r w:rsidR="001F753F" w:rsidRPr="00261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Мониторинг деятельности субъектов естественных монополий на территории </w:t>
      </w:r>
      <w:r w:rsidR="00BE60DD" w:rsidRPr="00261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Приволжского</w:t>
      </w:r>
      <w:r w:rsidR="00D70F14" w:rsidRPr="00261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муниципального района</w:t>
      </w:r>
    </w:p>
    <w:p w14:paraId="0614345A" w14:textId="77777777" w:rsidR="0026194D" w:rsidRDefault="0026194D" w:rsidP="004A7642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AF2D4C4" w14:textId="7A3BFD36" w:rsidR="001F753F" w:rsidRPr="006C2DCA" w:rsidRDefault="001F753F" w:rsidP="004A7642">
      <w:pPr>
        <w:widowControl w:val="0"/>
        <w:spacing w:after="0" w:line="240" w:lineRule="auto"/>
        <w:ind w:right="40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A76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рамках </w:t>
      </w:r>
      <w:r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социологической части данного мониторинга проведено анкетирование с общей выборкой в </w:t>
      </w:r>
      <w:r w:rsidR="00947163"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="00261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</w:t>
      </w:r>
      <w:r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респондент</w:t>
      </w:r>
      <w:r w:rsidR="004A775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</w:t>
      </w:r>
      <w:r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30D94A3B" w14:textId="77777777" w:rsidR="001F753F" w:rsidRPr="004A7642" w:rsidRDefault="001F753F" w:rsidP="0026194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осуществлялся на о</w:t>
      </w:r>
      <w:r w:rsidRPr="004A76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сновании следующих критериев:</w:t>
      </w:r>
    </w:p>
    <w:p w14:paraId="1B0189E9" w14:textId="0F37B401" w:rsidR="001F753F" w:rsidRPr="00095478" w:rsidRDefault="001F753F" w:rsidP="0026194D">
      <w:pPr>
        <w:widowControl w:val="0"/>
        <w:tabs>
          <w:tab w:val="left" w:pos="1002"/>
        </w:tabs>
        <w:spacing w:after="0" w:line="240" w:lineRule="auto"/>
        <w:ind w:right="4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сроков получения доступа к услугам субъектов естественных монополий в </w:t>
      </w:r>
      <w:r w:rsidR="00BE60D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</w:t>
      </w:r>
      <w:r w:rsidR="004A7642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муниципальном районе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25146645" w14:textId="6E8F5A2A" w:rsidR="001F753F" w:rsidRPr="00095478" w:rsidRDefault="001F753F" w:rsidP="0026194D">
      <w:pPr>
        <w:widowControl w:val="0"/>
        <w:tabs>
          <w:tab w:val="left" w:pos="1002"/>
        </w:tabs>
        <w:spacing w:after="0" w:line="240" w:lineRule="auto"/>
        <w:ind w:right="4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оценка сложности (количеств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) процедур подключения к услугам субъектов естественных монополий в </w:t>
      </w:r>
      <w:r w:rsidR="00BE60D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</w:t>
      </w:r>
      <w:r w:rsidR="004A7642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муниципальном районе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14:paraId="1AA42881" w14:textId="2512DDA2" w:rsidR="00E50586" w:rsidRPr="00095478" w:rsidRDefault="001F753F" w:rsidP="0026194D">
      <w:pPr>
        <w:widowControl w:val="0"/>
        <w:tabs>
          <w:tab w:val="left" w:pos="1002"/>
        </w:tabs>
        <w:spacing w:after="0" w:line="240" w:lineRule="auto"/>
        <w:ind w:right="40" w:firstLine="85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оценка стоимости подключения к услугам субъектов естественных монополий в </w:t>
      </w:r>
      <w:r w:rsidR="00BE60D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</w:t>
      </w:r>
      <w:r w:rsidR="004A7642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муниципальном районе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6B2A2A0" w14:textId="16444FA4" w:rsidR="00E50586" w:rsidRDefault="00335BA8" w:rsidP="001F753F">
      <w:pPr>
        <w:widowControl w:val="0"/>
        <w:spacing w:after="42" w:line="270" w:lineRule="exac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E158BB9" w14:textId="77777777" w:rsidR="001F753F" w:rsidRPr="0026194D" w:rsidRDefault="001F753F" w:rsidP="001F753F">
      <w:pPr>
        <w:widowControl w:val="0"/>
        <w:spacing w:after="42" w:line="270" w:lineRule="exact"/>
        <w:jc w:val="center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Оценка сроков получения доступа к услугам субъектов естественных</w:t>
      </w:r>
    </w:p>
    <w:p w14:paraId="34D836D0" w14:textId="65BB9670" w:rsidR="0026194D" w:rsidRDefault="001F753F" w:rsidP="0026194D">
      <w:pPr>
        <w:widowControl w:val="0"/>
        <w:spacing w:after="0" w:line="230" w:lineRule="exact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монополий в </w:t>
      </w:r>
      <w:r w:rsidR="0069174A"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Приволжском</w:t>
      </w:r>
      <w:r w:rsidR="00095478"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муниципальном районе</w:t>
      </w:r>
    </w:p>
    <w:p w14:paraId="150DAE75" w14:textId="663FB38E" w:rsidR="0026194D" w:rsidRPr="00095478" w:rsidRDefault="0026194D" w:rsidP="0026194D">
      <w:pPr>
        <w:widowControl w:val="0"/>
        <w:spacing w:after="0" w:line="230" w:lineRule="exact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Таблица 4. </w:t>
      </w:r>
    </w:p>
    <w:p w14:paraId="48DF76C6" w14:textId="57D0FEE1" w:rsidR="00E50586" w:rsidRPr="00095478" w:rsidRDefault="00E50586" w:rsidP="00611965">
      <w:pPr>
        <w:widowControl w:val="0"/>
        <w:spacing w:after="0" w:line="230" w:lineRule="exact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Сроки получения доступа к услугам субъектов естественных монополий</w:t>
      </w:r>
      <w:r w:rsidR="00611965"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(в %)</w:t>
      </w:r>
    </w:p>
    <w:tbl>
      <w:tblPr>
        <w:tblW w:w="4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2"/>
        <w:gridCol w:w="886"/>
        <w:gridCol w:w="925"/>
        <w:gridCol w:w="1059"/>
        <w:gridCol w:w="1185"/>
        <w:gridCol w:w="1453"/>
      </w:tblGrid>
      <w:tr w:rsidR="00B16086" w:rsidRPr="00095478" w14:paraId="4691AEC8" w14:textId="45D229EF" w:rsidTr="00B16086">
        <w:trPr>
          <w:jc w:val="center"/>
        </w:trPr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453EB9" w14:textId="77777777" w:rsidR="00B16086" w:rsidRPr="00095478" w:rsidRDefault="00B16086" w:rsidP="00E50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Услуги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86AC" w14:textId="7687A8E6" w:rsidR="00B16086" w:rsidRPr="00095478" w:rsidRDefault="00B16086" w:rsidP="00E50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Сроки получения доступа</w:t>
            </w:r>
          </w:p>
        </w:tc>
      </w:tr>
      <w:tr w:rsidR="00BE4141" w:rsidRPr="00B16086" w14:paraId="7324DEE2" w14:textId="44FE4DF3" w:rsidTr="00B16086">
        <w:trPr>
          <w:jc w:val="center"/>
        </w:trPr>
        <w:tc>
          <w:tcPr>
            <w:tcW w:w="1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F9CF" w14:textId="77777777" w:rsidR="00A70BB9" w:rsidRPr="00095478" w:rsidRDefault="00A70BB9" w:rsidP="00E505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904" w14:textId="21C8A4C1" w:rsidR="00A70BB9" w:rsidRPr="00095478" w:rsidRDefault="00A70BB9" w:rsidP="00E50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Удов-но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E5D4" w14:textId="77777777" w:rsidR="00A70BB9" w:rsidRPr="00095478" w:rsidRDefault="00A70BB9" w:rsidP="00E50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</w:t>
            </w:r>
          </w:p>
          <w:p w14:paraId="249BE5ED" w14:textId="192FE42C" w:rsidR="00A70BB9" w:rsidRPr="00095478" w:rsidRDefault="00A70BB9" w:rsidP="00A7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удов-но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69400" w14:textId="77777777" w:rsidR="00A70BB9" w:rsidRPr="00095478" w:rsidRDefault="00A70BB9" w:rsidP="00A7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</w:t>
            </w:r>
          </w:p>
          <w:p w14:paraId="2D935164" w14:textId="77777777" w:rsidR="00A70BB9" w:rsidRPr="00095478" w:rsidRDefault="00A70BB9" w:rsidP="00A7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не </w:t>
            </w:r>
          </w:p>
          <w:p w14:paraId="5A75C574" w14:textId="3B725E2A" w:rsidR="00A70BB9" w:rsidRPr="00095478" w:rsidRDefault="00A70BB9" w:rsidP="00A70BB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удов-но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DAE" w14:textId="0036126A" w:rsidR="00A70BB9" w:rsidRPr="00095478" w:rsidRDefault="00A70BB9" w:rsidP="00E50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удов-но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3878" w14:textId="28974E01" w:rsidR="00A70BB9" w:rsidRPr="00095478" w:rsidRDefault="00BE4141" w:rsidP="00E505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BE4141" w:rsidRPr="00095478" w14:paraId="33BF2686" w14:textId="28E04197" w:rsidTr="00B16086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BF2" w14:textId="77777777" w:rsidR="00A70BB9" w:rsidRPr="00095478" w:rsidRDefault="00A70BB9" w:rsidP="00BE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8E5" w14:textId="6A4001E3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D438" w14:textId="3495427F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390B" w14:textId="5D24E497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5D39" w14:textId="39546797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0A35" w14:textId="666E3B3B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E4141" w:rsidRPr="00095478" w14:paraId="7A81154F" w14:textId="6031709D" w:rsidTr="00B16086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60DC" w14:textId="0107461A" w:rsidR="00A70BB9" w:rsidRPr="00095478" w:rsidRDefault="00A70BB9" w:rsidP="00BE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Водоочистка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AF24" w14:textId="6216D1F0" w:rsidR="00A70BB9" w:rsidRPr="00095478" w:rsidRDefault="00B16086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</w:t>
            </w:r>
            <w:r w:rsidR="00BE4141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BC0B" w14:textId="796FE0D9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BCE" w14:textId="2080C586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F9F7" w14:textId="4E9FBA9A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1D4F" w14:textId="64EF486F" w:rsidR="00A70BB9" w:rsidRPr="00095478" w:rsidRDefault="00B16086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</w:t>
            </w:r>
            <w:r w:rsidR="00BE4141" w:rsidRPr="00095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BE4141" w:rsidRPr="00095478" w14:paraId="4D87D8ED" w14:textId="76035D93" w:rsidTr="00B16086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5C01D" w14:textId="77777777" w:rsidR="00A70BB9" w:rsidRPr="00095478" w:rsidRDefault="00A70BB9" w:rsidP="00BE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05C7" w14:textId="4B1B6F8F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FBDC" w14:textId="194F75EB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1D89" w14:textId="186B6F72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FF4B" w14:textId="31E64A01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D698" w14:textId="4636EB71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E4141" w:rsidRPr="00095478" w14:paraId="48F64DEC" w14:textId="321A91B6" w:rsidTr="00B16086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2DD" w14:textId="77777777" w:rsidR="00A70BB9" w:rsidRPr="00095478" w:rsidRDefault="00A70BB9" w:rsidP="00BE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4F29" w14:textId="60DE380D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345" w14:textId="0BDB091A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71F" w14:textId="2499DF0F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A479" w14:textId="646118B1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BCC6" w14:textId="3A06928F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E4141" w:rsidRPr="00095478" w14:paraId="0221BA9F" w14:textId="0DDAC09D" w:rsidTr="00B16086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3286" w14:textId="77777777" w:rsidR="00A70BB9" w:rsidRPr="00095478" w:rsidRDefault="00A70BB9" w:rsidP="00BE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05B6" w14:textId="7918644F" w:rsidR="00A70BB9" w:rsidRPr="00095478" w:rsidRDefault="00B16086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</w:t>
            </w:r>
            <w:r w:rsidR="00BE4141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FB4E" w14:textId="37F2B7F0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ACAA" w14:textId="617F8598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CDEE" w14:textId="30C65DA3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01DB" w14:textId="54895686" w:rsidR="00A70BB9" w:rsidRPr="00095478" w:rsidRDefault="00B16086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</w:t>
            </w:r>
            <w:r w:rsidR="00BE4141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E4141" w:rsidRPr="00095478" w14:paraId="7990638C" w14:textId="797FF896" w:rsidTr="00B16086">
        <w:trPr>
          <w:trHeight w:val="70"/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1677" w14:textId="77777777" w:rsidR="00A70BB9" w:rsidRPr="00095478" w:rsidRDefault="00A70BB9" w:rsidP="00BE6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Телефонная связь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AF9F" w14:textId="2B0147F8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506E" w14:textId="123D31EB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60ED" w14:textId="2A7DA3FC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629" w14:textId="360BA237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7E04" w14:textId="731383F7" w:rsidR="00A70BB9" w:rsidRPr="00095478" w:rsidRDefault="00BE4141" w:rsidP="00BE41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14:paraId="3347F104" w14:textId="77777777" w:rsidR="00B50761" w:rsidRPr="00095478" w:rsidRDefault="00B50761" w:rsidP="00611965">
      <w:pPr>
        <w:widowControl w:val="0"/>
        <w:spacing w:after="0" w:line="240" w:lineRule="auto"/>
        <w:ind w:right="4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9F5E35E" w14:textId="5582ABC6" w:rsidR="001F753F" w:rsidRPr="00095478" w:rsidRDefault="001F753F" w:rsidP="0026194D">
      <w:pPr>
        <w:widowControl w:val="0"/>
        <w:spacing w:after="0" w:line="240" w:lineRule="auto"/>
        <w:ind w:left="40" w:right="40" w:firstLine="81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итогам проведенного анкетирования в отношении сроков получения доступа к услугам субъектов естественных монополий в</w:t>
      </w:r>
      <w:r w:rsidR="00BE60D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1965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 муниципальном</w:t>
      </w:r>
      <w:r w:rsidR="00B5076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районе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респондентами </w:t>
      </w:r>
      <w:r w:rsidR="00543968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получены следующие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B16086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данные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54A3FC7F" w14:textId="21C74D57" w:rsidR="00B26766" w:rsidRDefault="00EA3051" w:rsidP="00611965">
      <w:pPr>
        <w:widowControl w:val="0"/>
        <w:spacing w:after="0" w:line="240" w:lineRule="auto"/>
        <w:ind w:left="40" w:right="200" w:firstLine="52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Большинство респондентов </w:t>
      </w:r>
      <w:proofErr w:type="gramStart"/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считают  </w:t>
      </w:r>
      <w:r w:rsidR="00B16086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proofErr w:type="gramEnd"/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удовлетворительными</w:t>
      </w:r>
      <w:r w:rsidR="00B16086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сроки получения доступа к услугам субъектов естественных монополий</w:t>
      </w:r>
      <w:r w:rsidR="00611965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5877B1DD" w14:textId="77777777" w:rsidR="00EA3051" w:rsidRDefault="00EA3051" w:rsidP="006401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BA517FD" w14:textId="77777777" w:rsidR="004F75F6" w:rsidRDefault="004F75F6" w:rsidP="006401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78DA1D3" w14:textId="77777777" w:rsidR="004F75F6" w:rsidRDefault="004F75F6" w:rsidP="006401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C734AA2" w14:textId="77777777" w:rsidR="004F75F6" w:rsidRDefault="004F75F6" w:rsidP="006401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0207D2C7" w14:textId="13DE7C1C" w:rsidR="00611965" w:rsidRPr="0026194D" w:rsidRDefault="001F753F" w:rsidP="006401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lastRenderedPageBreak/>
        <w:t>Оценка сложности (количеств</w:t>
      </w:r>
      <w:r w:rsidR="00395F27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а</w:t>
      </w:r>
      <w:r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) процедур подключения к услугам субъектов естественных монополий</w:t>
      </w:r>
    </w:p>
    <w:p w14:paraId="02EF461A" w14:textId="59B7FA3D" w:rsidR="001F753F" w:rsidRPr="0026194D" w:rsidRDefault="001F753F" w:rsidP="006401E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в </w:t>
      </w:r>
      <w:r w:rsidR="00BE60DD"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Приволжском</w:t>
      </w:r>
      <w:r w:rsidR="006401E3"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муниципальном районе</w:t>
      </w:r>
    </w:p>
    <w:p w14:paraId="4BDA7782" w14:textId="17279251" w:rsidR="0026194D" w:rsidRPr="00095478" w:rsidRDefault="0026194D" w:rsidP="0026194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Таблица 5</w:t>
      </w:r>
    </w:p>
    <w:p w14:paraId="30610C9E" w14:textId="2968EF9E" w:rsidR="00B26766" w:rsidRPr="00095478" w:rsidRDefault="00B26766" w:rsidP="00B2676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Оценка сложности (количество) процедур подключения к услугам</w:t>
      </w:r>
    </w:p>
    <w:p w14:paraId="162DD395" w14:textId="3C5BF459" w:rsidR="00B26766" w:rsidRPr="00095478" w:rsidRDefault="00B26766" w:rsidP="00B26766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субъектов естественных монополий</w:t>
      </w:r>
      <w:r w:rsidR="00597EE4"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(в%)</w:t>
      </w:r>
    </w:p>
    <w:tbl>
      <w:tblPr>
        <w:tblW w:w="4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2"/>
        <w:gridCol w:w="886"/>
        <w:gridCol w:w="925"/>
        <w:gridCol w:w="1059"/>
        <w:gridCol w:w="1185"/>
        <w:gridCol w:w="1453"/>
      </w:tblGrid>
      <w:tr w:rsidR="00B16086" w:rsidRPr="00095478" w14:paraId="1B101482" w14:textId="77777777" w:rsidTr="00B50E80">
        <w:trPr>
          <w:jc w:val="center"/>
        </w:trPr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AA11E" w14:textId="77777777" w:rsidR="00B16086" w:rsidRPr="00095478" w:rsidRDefault="00B160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Услуги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0491" w14:textId="0C36D9C3" w:rsidR="00B16086" w:rsidRPr="00095478" w:rsidRDefault="00B16086" w:rsidP="00B1608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Сложность (количество) процедур подключения</w:t>
            </w:r>
          </w:p>
        </w:tc>
      </w:tr>
      <w:tr w:rsidR="00B16086" w:rsidRPr="00095478" w14:paraId="0D47E436" w14:textId="77777777" w:rsidTr="00B50E80">
        <w:trPr>
          <w:jc w:val="center"/>
        </w:trPr>
        <w:tc>
          <w:tcPr>
            <w:tcW w:w="1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6CEF" w14:textId="77777777" w:rsidR="00B16086" w:rsidRPr="00095478" w:rsidRDefault="00B160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DF05" w14:textId="77777777" w:rsidR="00B16086" w:rsidRPr="00095478" w:rsidRDefault="00B160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Удов-но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A69F" w14:textId="77777777" w:rsidR="00B16086" w:rsidRPr="00095478" w:rsidRDefault="00B160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</w:t>
            </w:r>
          </w:p>
          <w:p w14:paraId="02DEF982" w14:textId="77777777" w:rsidR="00B16086" w:rsidRPr="00095478" w:rsidRDefault="00B160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удов-но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983D" w14:textId="77777777" w:rsidR="00B16086" w:rsidRPr="00095478" w:rsidRDefault="00B160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</w:t>
            </w:r>
          </w:p>
          <w:p w14:paraId="60DB35DA" w14:textId="77777777" w:rsidR="00B16086" w:rsidRPr="00095478" w:rsidRDefault="00B160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не </w:t>
            </w:r>
          </w:p>
          <w:p w14:paraId="54ADC6EF" w14:textId="77777777" w:rsidR="00B16086" w:rsidRPr="00095478" w:rsidRDefault="00B160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удов-но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9764" w14:textId="77777777" w:rsidR="00B16086" w:rsidRPr="00095478" w:rsidRDefault="00B160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удов-но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A5A1" w14:textId="77777777" w:rsidR="00B16086" w:rsidRPr="00095478" w:rsidRDefault="00B160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B16086" w:rsidRPr="00095478" w14:paraId="65A43B9A" w14:textId="77777777" w:rsidTr="00B50E80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B37A" w14:textId="77777777" w:rsidR="00B16086" w:rsidRPr="00095478" w:rsidRDefault="00B160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0A37" w14:textId="4669046A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8B0FA" w14:textId="4CFA3569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4E38" w14:textId="6D64E78F" w:rsidR="00B160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ADA8" w14:textId="77777777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F4C6" w14:textId="612B9399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16086" w:rsidRPr="00095478" w14:paraId="0C72E96C" w14:textId="77777777" w:rsidTr="00B50E80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5D88" w14:textId="77777777" w:rsidR="00B16086" w:rsidRPr="00095478" w:rsidRDefault="00B160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Водоочистка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B66" w14:textId="3E292EE0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EE99" w14:textId="22A945E4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358D" w14:textId="2979FBD0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577C" w14:textId="50A8EBFF" w:rsidR="00B16086" w:rsidRPr="00095478" w:rsidRDefault="00B16086" w:rsidP="00B1608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1426" w14:textId="03DA0F3A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B16086" w:rsidRPr="00095478" w14:paraId="69FF7E7C" w14:textId="77777777" w:rsidTr="00B50E80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9220" w14:textId="77777777" w:rsidR="00B16086" w:rsidRPr="00095478" w:rsidRDefault="00B160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B0D0" w14:textId="36FF32CD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F794" w14:textId="77777777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C9E57" w14:textId="132148DE" w:rsidR="00B16086" w:rsidRPr="00095478" w:rsidRDefault="00547DA1" w:rsidP="00547D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4494" w14:textId="1C994067" w:rsidR="00B16086" w:rsidRPr="00095478" w:rsidRDefault="00547DA1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</w:t>
            </w:r>
            <w:r w:rsidR="00B160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A947D" w14:textId="4C49B9EC" w:rsidR="00B16086" w:rsidRPr="00095478" w:rsidRDefault="00547DA1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B16086" w:rsidRPr="00095478" w14:paraId="59F13FC9" w14:textId="77777777" w:rsidTr="00B50E80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5DA7" w14:textId="77777777" w:rsidR="00B16086" w:rsidRPr="00095478" w:rsidRDefault="00B160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73CA" w14:textId="5FC4B65C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AEA0" w14:textId="170BB7E2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0A58" w14:textId="5F0B48F1" w:rsidR="00B160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8537" w14:textId="77777777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9879" w14:textId="1CA48D5C" w:rsidR="00B16086" w:rsidRPr="00095478" w:rsidRDefault="00547DA1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16086" w:rsidRPr="00095478" w14:paraId="258174D7" w14:textId="77777777" w:rsidTr="00B50E80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D618" w14:textId="77777777" w:rsidR="00B16086" w:rsidRPr="00095478" w:rsidRDefault="00B160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A028E" w14:textId="6E461106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BF07" w14:textId="4B5B3CFE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4749" w14:textId="552F3DFD" w:rsidR="00B16086" w:rsidRPr="00095478" w:rsidRDefault="00547DA1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489E6" w14:textId="24E3A6BD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EFE1" w14:textId="4A41F835" w:rsidR="00B16086" w:rsidRPr="00095478" w:rsidRDefault="00547DA1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B16086" w:rsidRPr="00095478" w14:paraId="07225C9A" w14:textId="77777777" w:rsidTr="00B50E80">
        <w:trPr>
          <w:trHeight w:val="70"/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C175F" w14:textId="77777777" w:rsidR="00B16086" w:rsidRPr="00095478" w:rsidRDefault="00B160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Телефонная связь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8B5A" w14:textId="7D892006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3CEA4" w14:textId="027399E6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4657" w14:textId="59A28D56" w:rsidR="00B160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4C80" w14:textId="77777777" w:rsidR="00B16086" w:rsidRPr="00095478" w:rsidRDefault="00B160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19CA0" w14:textId="5FDBE1AB" w:rsidR="00B16086" w:rsidRPr="00095478" w:rsidRDefault="00547DA1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</w:tbl>
    <w:p w14:paraId="4355C9B3" w14:textId="4D27BD8E" w:rsidR="00B16086" w:rsidRPr="00095478" w:rsidRDefault="00B16086" w:rsidP="00611965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41A548B3" w14:textId="08DDCCB1" w:rsidR="00771EE1" w:rsidRPr="00095478" w:rsidRDefault="001F753F" w:rsidP="0026194D">
      <w:pPr>
        <w:widowControl w:val="0"/>
        <w:spacing w:after="0" w:line="240" w:lineRule="auto"/>
        <w:ind w:right="40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итогам проведенного анкетирования в отношении сложности (количество) процедур подключения к услугам субъектов естественных монополий в </w:t>
      </w:r>
      <w:r w:rsidR="00BE60D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</w:t>
      </w:r>
      <w:r w:rsidR="008D0623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муниципальном районе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8D0623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респондент</w:t>
      </w:r>
      <w:r w:rsidR="00771EE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ами</w:t>
      </w:r>
      <w:r w:rsidR="008D0623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71EE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представлены следующие оценки:</w:t>
      </w:r>
    </w:p>
    <w:p w14:paraId="673D509C" w14:textId="594BF146" w:rsidR="00771EE1" w:rsidRPr="00095478" w:rsidRDefault="00771EE1" w:rsidP="0026194D">
      <w:pPr>
        <w:widowControl w:val="0"/>
        <w:spacing w:after="0" w:line="240" w:lineRule="auto"/>
        <w:ind w:left="40" w:right="200" w:firstLine="52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Большинство респондентов считают </w:t>
      </w:r>
      <w:r w:rsidR="00B16086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скорее удовлетворительными</w:t>
      </w:r>
      <w:r w:rsidR="00B16086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сложность (количество) процедур подключения </w:t>
      </w:r>
      <w:r w:rsidR="00611965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 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следующим услугам субъектов естественных монополий в </w:t>
      </w:r>
      <w:r w:rsidR="00BE60DD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Приволжском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муниципальном районе:</w:t>
      </w:r>
      <w:r w:rsidR="00261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547DA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услуги водоснабжения, водоотведения – 47%,</w:t>
      </w:r>
      <w:r w:rsidR="00261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услуги </w:t>
      </w:r>
      <w:r w:rsidR="004A775E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электроснабжения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11965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547DA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35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%, услуги </w:t>
      </w:r>
      <w:r w:rsidR="00547DA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телефонной связи</w:t>
      </w:r>
      <w:r w:rsidR="00611965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</w:t>
      </w:r>
      <w:r w:rsidR="00547DA1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</w:t>
      </w: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0CCD78EA" w14:textId="41A46BB2" w:rsidR="00456047" w:rsidRPr="00095478" w:rsidRDefault="00456047" w:rsidP="00771EE1">
      <w:pPr>
        <w:widowControl w:val="0"/>
        <w:spacing w:after="0" w:line="240" w:lineRule="auto"/>
        <w:ind w:left="40" w:right="200" w:firstLine="52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FA24F4A" w14:textId="2697ADDE" w:rsidR="001F753F" w:rsidRPr="0026194D" w:rsidRDefault="001F753F" w:rsidP="00063F65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</w:pPr>
      <w:r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Оценка стоимости подключения к услугам субъектов естественных монополий в </w:t>
      </w:r>
      <w:r w:rsidR="00BE60DD"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>Приволжском</w:t>
      </w:r>
      <w:r w:rsidR="00063F65" w:rsidRPr="0026194D">
        <w:rPr>
          <w:rFonts w:ascii="Times New Roman" w:eastAsia="Times New Roman" w:hAnsi="Times New Roman"/>
          <w:iCs/>
          <w:color w:val="000000"/>
          <w:sz w:val="28"/>
          <w:szCs w:val="28"/>
          <w:lang w:eastAsia="ru-RU"/>
        </w:rPr>
        <w:t xml:space="preserve"> муниципальном районе</w:t>
      </w:r>
    </w:p>
    <w:p w14:paraId="4788BFFE" w14:textId="643A5D98" w:rsidR="0026194D" w:rsidRPr="00095478" w:rsidRDefault="0026194D" w:rsidP="0026194D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Таблица 6</w:t>
      </w:r>
    </w:p>
    <w:p w14:paraId="7F4B9EC6" w14:textId="50F6422F" w:rsidR="00771EE1" w:rsidRPr="00095478" w:rsidRDefault="00771EE1" w:rsidP="00771E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Стоимость подключения к услугам субъектов естественных монополий</w:t>
      </w:r>
      <w:r w:rsidR="00597EE4"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(в %)</w:t>
      </w:r>
    </w:p>
    <w:tbl>
      <w:tblPr>
        <w:tblW w:w="4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12"/>
        <w:gridCol w:w="886"/>
        <w:gridCol w:w="925"/>
        <w:gridCol w:w="1059"/>
        <w:gridCol w:w="1185"/>
        <w:gridCol w:w="1453"/>
      </w:tblGrid>
      <w:tr w:rsidR="00BE3786" w:rsidRPr="00095478" w14:paraId="00B2F164" w14:textId="77777777" w:rsidTr="00B50E80">
        <w:trPr>
          <w:jc w:val="center"/>
        </w:trPr>
        <w:tc>
          <w:tcPr>
            <w:tcW w:w="1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A938B" w14:textId="77777777" w:rsidR="00BE3786" w:rsidRPr="00095478" w:rsidRDefault="00BE37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7"/>
                <w:szCs w:val="27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Услуги</w:t>
            </w:r>
          </w:p>
        </w:tc>
        <w:tc>
          <w:tcPr>
            <w:tcW w:w="366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7F5" w14:textId="73A61EC6" w:rsidR="00BE3786" w:rsidRPr="00095478" w:rsidRDefault="00BE37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Стоимость подключения</w:t>
            </w:r>
          </w:p>
        </w:tc>
      </w:tr>
      <w:tr w:rsidR="00BE3786" w:rsidRPr="00095478" w14:paraId="33797BF8" w14:textId="77777777" w:rsidTr="00B50E80">
        <w:trPr>
          <w:jc w:val="center"/>
        </w:trPr>
        <w:tc>
          <w:tcPr>
            <w:tcW w:w="13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4591" w14:textId="77777777" w:rsidR="00BE3786" w:rsidRPr="00095478" w:rsidRDefault="00BE37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0CD62" w14:textId="77777777" w:rsidR="00BE3786" w:rsidRPr="00095478" w:rsidRDefault="00BE37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Удов-но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171" w14:textId="77777777" w:rsidR="00BE3786" w:rsidRPr="00095478" w:rsidRDefault="00BE37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</w:t>
            </w:r>
          </w:p>
          <w:p w14:paraId="42868F4D" w14:textId="77777777" w:rsidR="00BE3786" w:rsidRPr="00095478" w:rsidRDefault="00BE37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удов-но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601A" w14:textId="77777777" w:rsidR="00BE3786" w:rsidRPr="00095478" w:rsidRDefault="00BE37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Скорее</w:t>
            </w:r>
          </w:p>
          <w:p w14:paraId="5757AB32" w14:textId="77777777" w:rsidR="00BE3786" w:rsidRPr="00095478" w:rsidRDefault="00BE37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 не </w:t>
            </w:r>
          </w:p>
          <w:p w14:paraId="594F90A1" w14:textId="77777777" w:rsidR="00BE3786" w:rsidRPr="00095478" w:rsidRDefault="00BE37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удов-но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46CE" w14:textId="77777777" w:rsidR="00BE3786" w:rsidRPr="00095478" w:rsidRDefault="00BE37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 удов-но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53044" w14:textId="77777777" w:rsidR="00BE3786" w:rsidRPr="00095478" w:rsidRDefault="00BE3786" w:rsidP="00B50E8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9547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Затрудняюсь ответить</w:t>
            </w:r>
          </w:p>
        </w:tc>
      </w:tr>
      <w:tr w:rsidR="00BE3786" w:rsidRPr="00095478" w14:paraId="2DD46DA5" w14:textId="77777777" w:rsidTr="00B50E80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95B6" w14:textId="77777777" w:rsidR="00BE3786" w:rsidRPr="00095478" w:rsidRDefault="00BE37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3EEF" w14:textId="1466068B" w:rsidR="00BE3786" w:rsidRPr="00095478" w:rsidRDefault="00253967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2C2C" w14:textId="393A7AD7" w:rsidR="00BE37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4331" w14:textId="4D3CFF23" w:rsidR="00BE37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72EA" w14:textId="2915BDC4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49C1" w14:textId="625FC9C3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E3786" w:rsidRPr="00095478" w14:paraId="64FEDF20" w14:textId="77777777" w:rsidTr="00B50E80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2896" w14:textId="77777777" w:rsidR="00BE3786" w:rsidRPr="00095478" w:rsidRDefault="00BE37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Водоочистка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CD92" w14:textId="0D9B4703" w:rsidR="00BE3786" w:rsidRPr="00095478" w:rsidRDefault="00253967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3408" w14:textId="0C774DCD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D027" w14:textId="3B3E1CE2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951" w14:textId="668AA8FE" w:rsidR="00BE3786" w:rsidRPr="00095478" w:rsidRDefault="00253967" w:rsidP="002539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A767" w14:textId="5943BB53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BE3786" w:rsidRPr="00095478" w14:paraId="53F61881" w14:textId="77777777" w:rsidTr="00B50E80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BE1F" w14:textId="77777777" w:rsidR="00BE3786" w:rsidRPr="00095478" w:rsidRDefault="00BE37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Газоснабжение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6986" w14:textId="27E51469" w:rsidR="00BE3786" w:rsidRPr="00095478" w:rsidRDefault="00253967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37B6" w14:textId="6F25593F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0886" w14:textId="0D5DD46B" w:rsidR="00BE37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DA7E" w14:textId="1A4CD677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723" w14:textId="17C6A7B6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E3786" w:rsidRPr="00095478" w14:paraId="62F340AF" w14:textId="77777777" w:rsidTr="00B50E80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EEF2" w14:textId="77777777" w:rsidR="00BE3786" w:rsidRPr="00095478" w:rsidRDefault="00BE37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8AD6" w14:textId="09314EE0" w:rsidR="00BE3786" w:rsidRPr="00095478" w:rsidRDefault="00253967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142D" w14:textId="75414E42" w:rsidR="00BE37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D36B" w14:textId="4EC2E35B" w:rsidR="00BE37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9E3D" w14:textId="2ABF1F17" w:rsidR="00BE3786" w:rsidRPr="00095478" w:rsidRDefault="00253967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796E" w14:textId="5AFEAE2C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BE3786" w:rsidRPr="00095478" w14:paraId="3236629B" w14:textId="77777777" w:rsidTr="00B50E80">
        <w:trPr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5D9B" w14:textId="77777777" w:rsidR="00BE3786" w:rsidRPr="00095478" w:rsidRDefault="00BE37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C997" w14:textId="258DCA99" w:rsidR="00BE3786" w:rsidRPr="00095478" w:rsidRDefault="00253967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8E3B" w14:textId="7AC58E36" w:rsidR="00BE37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83F" w14:textId="42AE146C" w:rsidR="00BE37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786B" w14:textId="23DA56EA" w:rsidR="00BE3786" w:rsidRPr="00095478" w:rsidRDefault="00253967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916A" w14:textId="315BF7F6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E3786" w:rsidRPr="00095478" w14:paraId="56D3A546" w14:textId="77777777" w:rsidTr="00B50E80">
        <w:trPr>
          <w:trHeight w:val="70"/>
          <w:jc w:val="center"/>
        </w:trPr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198A4" w14:textId="77777777" w:rsidR="00BE3786" w:rsidRPr="00095478" w:rsidRDefault="00BE3786" w:rsidP="00B50E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Телефонная связь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BE97" w14:textId="177C9E31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3</w:t>
            </w:r>
            <w:r w:rsidR="002539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A02A" w14:textId="0C756555" w:rsidR="00BE37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4818" w14:textId="08DAD00E" w:rsidR="00BE3786" w:rsidRPr="00095478" w:rsidRDefault="0026194D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C9C94" w14:textId="4042CE29" w:rsidR="00BE3786" w:rsidRPr="00095478" w:rsidRDefault="00253967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E3786" w:rsidRPr="0009547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CE22" w14:textId="1DCA6DAC" w:rsidR="00BE3786" w:rsidRPr="00095478" w:rsidRDefault="00BE3786" w:rsidP="00B50E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547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</w:tbl>
    <w:p w14:paraId="45C39534" w14:textId="7B3FC893" w:rsidR="00BE3786" w:rsidRPr="00095478" w:rsidRDefault="00BE3786" w:rsidP="00771EE1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4488321A" w14:textId="77777777" w:rsidR="004F75F6" w:rsidRDefault="00040244" w:rsidP="000402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</w:t>
      </w:r>
    </w:p>
    <w:p w14:paraId="2D736BAD" w14:textId="2E03029E" w:rsidR="001F753F" w:rsidRPr="00095478" w:rsidRDefault="00040244" w:rsidP="00040244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 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основании проведенного анализа голосов</w:t>
      </w:r>
      <w:r w:rsidR="00261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респондентов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высказанных в пользу того или иного критерия, можно сделать следующий вывод.</w:t>
      </w:r>
    </w:p>
    <w:p w14:paraId="3FF688B1" w14:textId="4B5B4C5E" w:rsidR="001F753F" w:rsidRDefault="00A50B51" w:rsidP="00063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роки получения доступа к услугам всех перечисленных естественных монополий и сложность (количество) процедур подключения в настоящее время определены на </w:t>
      </w:r>
      <w:r w:rsidR="00BE3786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597EE4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удовлетворительном</w:t>
      </w:r>
      <w:r w:rsidR="00BE3786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уровне, </w:t>
      </w:r>
      <w:r w:rsidR="001C0415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 w:rsidR="001F753F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стоимость данных услуг оценивается, в больше</w:t>
      </w:r>
      <w:r w:rsidR="00B03645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степени, как «</w:t>
      </w:r>
      <w:r w:rsidR="002619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скорее удовлетворительно</w:t>
      </w:r>
      <w:r w:rsidR="00B03645" w:rsidRPr="0009547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».</w:t>
      </w:r>
    </w:p>
    <w:p w14:paraId="0C199021" w14:textId="77777777" w:rsidR="004B405A" w:rsidRDefault="004B405A" w:rsidP="00063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141C70D" w14:textId="77777777" w:rsidR="004B405A" w:rsidRDefault="004B405A" w:rsidP="00063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57BCB31" w14:textId="77777777" w:rsidR="004B405A" w:rsidRDefault="004B405A" w:rsidP="00063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BAEEEF1" w14:textId="77777777" w:rsidR="00253967" w:rsidRDefault="00253967" w:rsidP="00063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70E15452" w14:textId="77777777" w:rsidR="004B405A" w:rsidRDefault="004B405A" w:rsidP="00063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B405A" w:rsidSect="0072634B">
          <w:headerReference w:type="default" r:id="rId13"/>
          <w:footerReference w:type="default" r:id="rId14"/>
          <w:headerReference w:type="first" r:id="rId15"/>
          <w:pgSz w:w="11906" w:h="16838"/>
          <w:pgMar w:top="1134" w:right="1134" w:bottom="1134" w:left="1531" w:header="708" w:footer="708" w:gutter="0"/>
          <w:cols w:space="708"/>
          <w:docGrid w:linePitch="360"/>
        </w:sectPr>
      </w:pPr>
    </w:p>
    <w:p w14:paraId="79641009" w14:textId="5B215D80" w:rsidR="00253967" w:rsidRDefault="00253967" w:rsidP="004B405A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6. </w:t>
      </w:r>
      <w:r w:rsidR="004B405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деятельности хозяйствующих субъектов, доля участия муниципального образования в которых составляет 50 и более процентов.</w:t>
      </w:r>
    </w:p>
    <w:p w14:paraId="03B30F4F" w14:textId="6234C3BD" w:rsidR="00851C1B" w:rsidRPr="00095478" w:rsidRDefault="00851C1B" w:rsidP="00851C1B">
      <w:pPr>
        <w:widowControl w:val="0"/>
        <w:spacing w:after="0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95478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Таблица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</w:t>
      </w: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2405"/>
        <w:gridCol w:w="1276"/>
        <w:gridCol w:w="1701"/>
        <w:gridCol w:w="1559"/>
        <w:gridCol w:w="1418"/>
        <w:gridCol w:w="1275"/>
        <w:gridCol w:w="1560"/>
        <w:gridCol w:w="1275"/>
        <w:gridCol w:w="1134"/>
        <w:gridCol w:w="1276"/>
      </w:tblGrid>
      <w:tr w:rsidR="004B405A" w:rsidRPr="004B405A" w14:paraId="748067B4" w14:textId="77777777" w:rsidTr="005D0D51">
        <w:trPr>
          <w:trHeight w:val="900"/>
        </w:trPr>
        <w:tc>
          <w:tcPr>
            <w:tcW w:w="1487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5BB2C6C5" w14:textId="012FAA6C" w:rsidR="004B405A" w:rsidRPr="004B405A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Реестр хозяйствующих субъектов, доля участия Ивановской области или муниципального образования </w:t>
            </w:r>
            <w:r w:rsidR="005D0D51" w:rsidRPr="004B405A">
              <w:rPr>
                <w:rFonts w:ascii="Times New Roman" w:eastAsia="Times New Roman" w:hAnsi="Times New Roman"/>
                <w:color w:val="000000"/>
                <w:lang w:eastAsia="ru-RU"/>
              </w:rPr>
              <w:t>Ивановской области,</w:t>
            </w:r>
            <w:r w:rsidRPr="004B40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которых составляет 50 и более процентов</w:t>
            </w:r>
          </w:p>
        </w:tc>
      </w:tr>
      <w:tr w:rsidR="005D0D51" w:rsidRPr="004B405A" w14:paraId="4777649E" w14:textId="77777777" w:rsidTr="005D0D51">
        <w:trPr>
          <w:trHeight w:val="1997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7530E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4B3B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D5C0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8ECE4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Суммарная доля участия (собственности) государства (субъекта РФ и муниципалитетов) в хозяйствующем субъекте, в процентах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48B89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Основной вид деятельности, согласно Общероссийского классификатора видов экономической деятельности ОК 029-2014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D181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Наименование рынка присутствия хозяйствующего субъекта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176E" w14:textId="3A60ED7D" w:rsidR="004B405A" w:rsidRPr="004B405A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lang w:eastAsia="ru-RU"/>
              </w:rPr>
              <w:t>Объем выручки за 202</w:t>
            </w:r>
            <w:r w:rsidR="00395F2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4B40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 (тыс. руб.)/доля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C16F" w14:textId="5E39597D" w:rsidR="004B405A" w:rsidRPr="004B405A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lang w:eastAsia="ru-RU"/>
              </w:rPr>
              <w:t>Объем реализованных товаров, работ и услуг в 202</w:t>
            </w:r>
            <w:r w:rsidR="00395F2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4B40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году (по основному виду деятельности) в натуральном выражении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B9D70" w14:textId="52824053" w:rsidR="004B405A" w:rsidRPr="004B405A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из бюджета субъекта Российской Федерации за 202</w:t>
            </w:r>
            <w:r w:rsidR="00395F2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  <w:r w:rsidRPr="004B40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год (тыс. руб.)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1DFD2C" w14:textId="77777777" w:rsidR="00395F27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lang w:eastAsia="ru-RU"/>
              </w:rPr>
              <w:t>Объем финансирования из бюджета муниципального образования</w:t>
            </w:r>
            <w:r w:rsidR="00395F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за 2025 год</w:t>
            </w:r>
          </w:p>
          <w:p w14:paraId="4DD38A8F" w14:textId="16B8A852" w:rsidR="004B405A" w:rsidRPr="004B405A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B405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(тыс. руб.)</w:t>
            </w:r>
          </w:p>
        </w:tc>
      </w:tr>
      <w:tr w:rsidR="005D0D51" w:rsidRPr="004B405A" w14:paraId="4002A0DC" w14:textId="77777777" w:rsidTr="005D0D51">
        <w:trPr>
          <w:trHeight w:val="299"/>
        </w:trPr>
        <w:tc>
          <w:tcPr>
            <w:tcW w:w="240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A5BE4FA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26C3405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C147E8E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47E627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6553477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DCAB250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4B405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4279549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4B405A"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D96CC7D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4B405A"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D2FAF61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4B405A">
              <w:rPr>
                <w:rFonts w:eastAsia="Times New Roman" w:cs="Calibri"/>
                <w:color w:val="000000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7D928" w14:textId="77777777" w:rsidR="004B405A" w:rsidRPr="004B405A" w:rsidRDefault="004B405A" w:rsidP="004B405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4B405A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</w:tr>
      <w:tr w:rsidR="005D0D51" w:rsidRPr="004B405A" w14:paraId="1B02A5C3" w14:textId="77777777" w:rsidTr="00AB1F91">
        <w:trPr>
          <w:trHeight w:val="856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20DE" w14:textId="1255F202" w:rsidR="004B405A" w:rsidRPr="00395F27" w:rsidRDefault="00AB1F91" w:rsidP="004B405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 текущую дату на территории Приволжского муниципального района </w:t>
            </w:r>
            <w:r w:rsidR="00F900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предприятия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900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организационно-правовой форм</w:t>
            </w:r>
            <w:r w:rsidR="00F9008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МУП и ГУП отсутствуют.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7EA52" w14:textId="21D740A3" w:rsidR="004B405A" w:rsidRPr="00395F27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C5276E" w14:textId="13398CB2" w:rsidR="004B405A" w:rsidRPr="00395F27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6600E" w14:textId="2F776A66" w:rsidR="004B405A" w:rsidRPr="00395F27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FE2A9" w14:textId="0E676416" w:rsidR="004B405A" w:rsidRPr="00395F27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7449C" w14:textId="2A7966BF" w:rsidR="004B405A" w:rsidRPr="00395F27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FFEFE" w14:textId="157451F8" w:rsidR="004B405A" w:rsidRPr="00AB1F91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4CD0" w14:textId="0A4F0B62" w:rsidR="004B405A" w:rsidRPr="00395F27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D88D3" w14:textId="5809C81E" w:rsidR="004B405A" w:rsidRPr="00395F27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6E883" w14:textId="23498F43" w:rsidR="004B405A" w:rsidRPr="00AB1F91" w:rsidRDefault="004B405A" w:rsidP="004B40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</w:tbl>
    <w:p w14:paraId="0F6CB1E6" w14:textId="77777777" w:rsidR="004B405A" w:rsidRDefault="004B405A" w:rsidP="00063F65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sectPr w:rsidR="004B405A" w:rsidSect="007B5E1D">
          <w:pgSz w:w="16838" w:h="11906" w:orient="landscape"/>
          <w:pgMar w:top="1531" w:right="1670" w:bottom="1134" w:left="1134" w:header="709" w:footer="709" w:gutter="0"/>
          <w:cols w:space="708"/>
          <w:docGrid w:linePitch="360"/>
        </w:sectPr>
      </w:pPr>
    </w:p>
    <w:p w14:paraId="1DAA7BE1" w14:textId="24DEC1B9" w:rsidR="00194778" w:rsidRDefault="005D0D51" w:rsidP="0071339B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D0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7</w:t>
      </w:r>
      <w:r w:rsidR="000D59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5439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1339B" w:rsidRPr="005D0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Мониторинг доступности финансовых услуг и удовлетворенности населения</w:t>
      </w:r>
      <w:r w:rsidR="0071339B" w:rsidRPr="002539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деятельностью в сфере финансовых услуг.</w:t>
      </w:r>
    </w:p>
    <w:p w14:paraId="4EAFB85D" w14:textId="4640B03C" w:rsidR="0071339B" w:rsidRDefault="0071339B" w:rsidP="0071339B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AB5CF94" w14:textId="31137063" w:rsidR="0071339B" w:rsidRDefault="0071339B" w:rsidP="0071339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2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социологической части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посвященной</w:t>
      </w:r>
      <w:r w:rsidRPr="0062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доступности финансовых услуг и удовлетворённости населения деятельностью в </w:t>
      </w:r>
      <w:r w:rsidR="00627A31" w:rsidRPr="0062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сфере финансовых</w:t>
      </w:r>
      <w:r w:rsidRPr="0062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услуг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627A31" w:rsidRPr="0062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проведен </w:t>
      </w:r>
      <w:r w:rsidR="00627A31"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мониторинг </w:t>
      </w:r>
      <w:r w:rsidR="00947163" w:rsidRPr="006C2DC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50</w:t>
      </w:r>
      <w:r w:rsidR="00627A31" w:rsidRPr="00DC187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анкет</w:t>
      </w:r>
      <w:r w:rsidR="00627A31" w:rsidRPr="0062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анкетировании приняли участие </w:t>
      </w:r>
      <w:r w:rsidR="005D0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37</w:t>
      </w:r>
      <w:r w:rsidR="00627A31" w:rsidRPr="0062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мужчин и </w:t>
      </w:r>
      <w:r w:rsidR="005D0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63</w:t>
      </w:r>
      <w:r w:rsidR="00627A31" w:rsidRPr="00627A3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% женщин.</w:t>
      </w:r>
    </w:p>
    <w:p w14:paraId="57056EAD" w14:textId="51CB41C2" w:rsidR="003738B6" w:rsidRDefault="003738B6" w:rsidP="0071339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результатам опроса, потребители редко пользуются услугами финансовых организаций</w:t>
      </w:r>
      <w:r w:rsidR="00C25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</w:t>
      </w:r>
      <w:r w:rsidR="006341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иаграмм</w:t>
      </w:r>
      <w:r w:rsidR="00C25CE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а7)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6341C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425E0F27" w14:textId="3D61CAF3" w:rsidR="00C25CE2" w:rsidRDefault="00C25CE2" w:rsidP="00C25CE2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Диаграмма 7</w:t>
      </w:r>
    </w:p>
    <w:p w14:paraId="70A5787E" w14:textId="3176EAC6" w:rsidR="003738B6" w:rsidRPr="003738B6" w:rsidRDefault="003738B6" w:rsidP="003738B6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3738B6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Частота использования услуг финансовых организаций потребителями.</w:t>
      </w:r>
    </w:p>
    <w:p w14:paraId="185A4317" w14:textId="4F334A5A" w:rsidR="003738B6" w:rsidRDefault="003738B6" w:rsidP="009F342F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noProof/>
        </w:rPr>
        <w:drawing>
          <wp:inline distT="0" distB="0" distL="0" distR="0" wp14:anchorId="7DB83CBA" wp14:editId="28F1DAC9">
            <wp:extent cx="4873925" cy="2665095"/>
            <wp:effectExtent l="0" t="0" r="3175" b="1905"/>
            <wp:docPr id="9" name="Диаграмма 9">
              <a:extLst xmlns:a="http://schemas.openxmlformats.org/drawingml/2006/main">
                <a:ext uri="{FF2B5EF4-FFF2-40B4-BE49-F238E27FC236}">
                  <a16:creationId xmlns:a16="http://schemas.microsoft.com/office/drawing/2014/main" id="{48751064-815F-4E8B-8554-2097422418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2076A4FC" w14:textId="3E85D0EB" w:rsidR="003738B6" w:rsidRDefault="003738B6" w:rsidP="003738B6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724D0EF" w14:textId="21D7AD35" w:rsidR="009816F8" w:rsidRDefault="009F342F" w:rsidP="009816F8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типу </w:t>
      </w:r>
      <w:r w:rsidR="00981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пользования </w:t>
      </w:r>
      <w:r w:rsidR="00981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потребителями ф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инансовы</w:t>
      </w:r>
      <w:r w:rsidR="00981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продукт</w:t>
      </w:r>
      <w:r w:rsidR="00981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ов (услуг)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результаты разделились следующим образом</w:t>
      </w:r>
      <w:r w:rsidR="009816F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0701814D" w14:textId="75B7931D" w:rsidR="009816F8" w:rsidRDefault="009816F8" w:rsidP="009816F8">
      <w:pPr>
        <w:widowControl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«онлайн – </w:t>
      </w:r>
      <w:r w:rsidR="0072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кредит 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банке» отметили 30% респондентов, «иной заем в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микроорганизации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 20%, «не пользовался» 20%, «кредитный лимит по карте» 26%, «заем в ломбарде» 4%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23F9A14" w14:textId="128803FB" w:rsidR="009816F8" w:rsidRDefault="009816F8" w:rsidP="00C1398C">
      <w:pPr>
        <w:widowControl w:val="0"/>
        <w:spacing w:after="0" w:line="240" w:lineRule="auto"/>
        <w:ind w:firstLine="851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 типу наличия платежных карт у потребителей финансовых продуктов (услуг)</w:t>
      </w:r>
      <w:r w:rsidR="000B6D0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большинство респондентов отметили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14:paraId="21969CC2" w14:textId="1E872F1E" w:rsidR="009816F8" w:rsidRDefault="000B6D0D" w:rsidP="00395F2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Зарплатная карта «имеется сейчас» 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45%, расчетная карта для пенсий и иных социальных выплат «использовалась за последние 12 месяцев» 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37%, другая расчетная карта 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40%, кредитная карта «не использовалась за последние 12 месяцев» 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52%</w:t>
      </w:r>
      <w:r w:rsidR="00395F2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28816B6D" w14:textId="75DF8BD7" w:rsidR="0036630D" w:rsidRPr="00325BEC" w:rsidRDefault="0036630D" w:rsidP="00F05E74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5BEC">
        <w:rPr>
          <w:rFonts w:ascii="Times New Roman" w:hAnsi="Times New Roman"/>
          <w:color w:val="000000" w:themeColor="text1"/>
          <w:sz w:val="28"/>
          <w:szCs w:val="28"/>
        </w:rPr>
        <w:t>По типу дистанционного доступа</w:t>
      </w:r>
      <w:r w:rsidR="0003731C" w:rsidRPr="00325BEC">
        <w:rPr>
          <w:rFonts w:ascii="Times New Roman" w:hAnsi="Times New Roman"/>
          <w:color w:val="000000" w:themeColor="text1"/>
          <w:sz w:val="28"/>
          <w:szCs w:val="28"/>
        </w:rPr>
        <w:t xml:space="preserve"> к банковскому счету за последние 12 месяцев получены следующие ответы: </w:t>
      </w:r>
    </w:p>
    <w:p w14:paraId="1F373026" w14:textId="4A4B8DCE" w:rsidR="0003731C" w:rsidRPr="000B6D0D" w:rsidRDefault="0003731C" w:rsidP="000B6D0D">
      <w:pPr>
        <w:spacing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E74">
        <w:rPr>
          <w:rFonts w:ascii="Times New Roman" w:hAnsi="Times New Roman"/>
          <w:color w:val="000000" w:themeColor="text1"/>
          <w:sz w:val="28"/>
          <w:szCs w:val="28"/>
        </w:rPr>
        <w:t xml:space="preserve">денежные переводы/платежи через </w:t>
      </w:r>
      <w:r w:rsidR="0072634B" w:rsidRPr="00F05E74">
        <w:rPr>
          <w:rFonts w:ascii="Times New Roman" w:hAnsi="Times New Roman"/>
          <w:color w:val="000000" w:themeColor="text1"/>
          <w:sz w:val="28"/>
          <w:szCs w:val="28"/>
        </w:rPr>
        <w:t>интернет-банк</w:t>
      </w:r>
      <w:r w:rsidRPr="00F05E74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стационарного компьютера – пользовались 15%</w:t>
      </w:r>
      <w:r w:rsidR="000B6D0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B6D0D">
        <w:rPr>
          <w:rFonts w:ascii="Times New Roman" w:hAnsi="Times New Roman"/>
          <w:color w:val="000000" w:themeColor="text1"/>
          <w:sz w:val="28"/>
          <w:szCs w:val="28"/>
        </w:rPr>
        <w:t xml:space="preserve">денежные переводы/платежи через </w:t>
      </w:r>
      <w:proofErr w:type="gramStart"/>
      <w:r w:rsidRPr="000B6D0D">
        <w:rPr>
          <w:rFonts w:ascii="Times New Roman" w:hAnsi="Times New Roman"/>
          <w:color w:val="000000" w:themeColor="text1"/>
          <w:sz w:val="28"/>
          <w:szCs w:val="28"/>
        </w:rPr>
        <w:t xml:space="preserve">интернет </w:t>
      </w:r>
      <w:r w:rsidR="00395F27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B6D0D">
        <w:rPr>
          <w:rFonts w:ascii="Times New Roman" w:hAnsi="Times New Roman"/>
          <w:color w:val="000000" w:themeColor="text1"/>
          <w:sz w:val="28"/>
          <w:szCs w:val="28"/>
        </w:rPr>
        <w:t>банк</w:t>
      </w:r>
      <w:proofErr w:type="gramEnd"/>
      <w:r w:rsidRPr="000B6D0D">
        <w:rPr>
          <w:rFonts w:ascii="Times New Roman" w:hAnsi="Times New Roman"/>
          <w:color w:val="000000" w:themeColor="text1"/>
          <w:sz w:val="28"/>
          <w:szCs w:val="28"/>
        </w:rPr>
        <w:t xml:space="preserve"> с помощью смартфона или планшет</w:t>
      </w:r>
      <w:r w:rsidR="0072634B">
        <w:rPr>
          <w:rFonts w:ascii="Times New Roman" w:hAnsi="Times New Roman"/>
          <w:color w:val="000000" w:themeColor="text1"/>
          <w:sz w:val="28"/>
          <w:szCs w:val="28"/>
        </w:rPr>
        <w:t xml:space="preserve">а </w:t>
      </w:r>
      <w:r w:rsidRPr="000B6D0D">
        <w:rPr>
          <w:rFonts w:ascii="Times New Roman" w:hAnsi="Times New Roman"/>
          <w:color w:val="000000" w:themeColor="text1"/>
          <w:sz w:val="28"/>
          <w:szCs w:val="28"/>
        </w:rPr>
        <w:t>пользовались</w:t>
      </w:r>
      <w:r w:rsidR="0072634B">
        <w:rPr>
          <w:rFonts w:ascii="Times New Roman" w:hAnsi="Times New Roman"/>
          <w:color w:val="000000" w:themeColor="text1"/>
          <w:sz w:val="28"/>
          <w:szCs w:val="28"/>
        </w:rPr>
        <w:t xml:space="preserve"> -</w:t>
      </w:r>
      <w:r w:rsidRPr="000B6D0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B6D0D">
        <w:rPr>
          <w:rFonts w:ascii="Times New Roman" w:hAnsi="Times New Roman"/>
          <w:color w:val="000000" w:themeColor="text1"/>
          <w:sz w:val="28"/>
          <w:szCs w:val="28"/>
        </w:rPr>
        <w:t>33</w:t>
      </w:r>
      <w:r w:rsidRPr="000B6D0D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B6D0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B6D0D">
        <w:rPr>
          <w:rFonts w:ascii="Times New Roman" w:hAnsi="Times New Roman"/>
          <w:color w:val="000000" w:themeColor="text1"/>
          <w:sz w:val="28"/>
          <w:szCs w:val="28"/>
        </w:rPr>
        <w:t xml:space="preserve">денежные переводы/платежи через мобильный банк с помощью специализированного приложения </w:t>
      </w:r>
      <w:r w:rsidR="0072634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0B6D0D">
        <w:rPr>
          <w:rFonts w:ascii="Times New Roman" w:hAnsi="Times New Roman"/>
          <w:color w:val="000000" w:themeColor="text1"/>
          <w:sz w:val="28"/>
          <w:szCs w:val="28"/>
        </w:rPr>
        <w:t>45</w:t>
      </w:r>
      <w:r w:rsidRPr="000B6D0D">
        <w:rPr>
          <w:rFonts w:ascii="Times New Roman" w:hAnsi="Times New Roman"/>
          <w:color w:val="000000" w:themeColor="text1"/>
          <w:sz w:val="28"/>
          <w:szCs w:val="28"/>
        </w:rPr>
        <w:t>%</w:t>
      </w:r>
      <w:r w:rsidR="000B6D0D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0B6D0D">
        <w:rPr>
          <w:rFonts w:ascii="Times New Roman" w:hAnsi="Times New Roman"/>
          <w:color w:val="000000" w:themeColor="text1"/>
          <w:sz w:val="28"/>
          <w:szCs w:val="28"/>
        </w:rPr>
        <w:t xml:space="preserve">денежные переводы/платежи через мобильный банк – с помощью отправки смс на короткий номер </w:t>
      </w:r>
      <w:r w:rsidR="0072634B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Pr="000B6D0D">
        <w:rPr>
          <w:rFonts w:ascii="Times New Roman" w:hAnsi="Times New Roman"/>
          <w:color w:val="000000" w:themeColor="text1"/>
          <w:sz w:val="28"/>
          <w:szCs w:val="28"/>
        </w:rPr>
        <w:t>7%.</w:t>
      </w:r>
    </w:p>
    <w:p w14:paraId="639EC3BF" w14:textId="2AAFECAC" w:rsidR="0003731C" w:rsidRPr="00325BEC" w:rsidRDefault="0003731C" w:rsidP="00A37316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25BEC">
        <w:rPr>
          <w:rFonts w:ascii="Times New Roman" w:hAnsi="Times New Roman"/>
          <w:color w:val="000000" w:themeColor="text1"/>
          <w:sz w:val="28"/>
          <w:szCs w:val="28"/>
        </w:rPr>
        <w:lastRenderedPageBreak/>
        <w:t>Таким образом, самый востребованный сервис для дистанционного доступа к банковскому счету – это специализированное мобильное приложение.</w:t>
      </w:r>
    </w:p>
    <w:p w14:paraId="5730BD82" w14:textId="463C3199" w:rsidR="00721D2D" w:rsidRDefault="00AC4D20" w:rsidP="00721D2D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4D20">
        <w:rPr>
          <w:rFonts w:ascii="Times New Roman" w:hAnsi="Times New Roman"/>
          <w:sz w:val="28"/>
          <w:szCs w:val="28"/>
        </w:rPr>
        <w:t xml:space="preserve">По удовлетворению работой финансовых организаций большинство респондентов высказалось, что </w:t>
      </w:r>
      <w:r>
        <w:rPr>
          <w:rFonts w:ascii="Times New Roman" w:hAnsi="Times New Roman"/>
          <w:sz w:val="28"/>
          <w:szCs w:val="28"/>
        </w:rPr>
        <w:t>«</w:t>
      </w:r>
      <w:r w:rsidRPr="00AC4D20">
        <w:rPr>
          <w:rFonts w:ascii="Times New Roman" w:hAnsi="Times New Roman"/>
          <w:sz w:val="28"/>
          <w:szCs w:val="28"/>
        </w:rPr>
        <w:t xml:space="preserve">скорее </w:t>
      </w:r>
      <w:r w:rsidR="00721D2D" w:rsidRPr="00AC4D20">
        <w:rPr>
          <w:rFonts w:ascii="Times New Roman" w:hAnsi="Times New Roman"/>
          <w:sz w:val="28"/>
          <w:szCs w:val="28"/>
        </w:rPr>
        <w:t>удовлетворены</w:t>
      </w:r>
      <w:r w:rsidR="00721D2D">
        <w:rPr>
          <w:rFonts w:ascii="Times New Roman" w:hAnsi="Times New Roman"/>
          <w:sz w:val="28"/>
          <w:szCs w:val="28"/>
        </w:rPr>
        <w:t>»</w:t>
      </w:r>
      <w:r w:rsidR="00721D2D" w:rsidRPr="00AC4D20">
        <w:rPr>
          <w:rFonts w:ascii="Times New Roman" w:hAnsi="Times New Roman"/>
          <w:sz w:val="28"/>
          <w:szCs w:val="28"/>
        </w:rPr>
        <w:t xml:space="preserve"> 62</w:t>
      </w:r>
      <w:r w:rsidRPr="00AC4D20">
        <w:rPr>
          <w:rFonts w:ascii="Times New Roman" w:hAnsi="Times New Roman"/>
          <w:sz w:val="28"/>
          <w:szCs w:val="28"/>
        </w:rPr>
        <w:t>%</w:t>
      </w:r>
      <w:r w:rsidR="00721D2D">
        <w:rPr>
          <w:rFonts w:ascii="Times New Roman" w:hAnsi="Times New Roman"/>
          <w:sz w:val="28"/>
          <w:szCs w:val="28"/>
        </w:rPr>
        <w:t>.</w:t>
      </w:r>
      <w:r w:rsidR="00972092">
        <w:rPr>
          <w:rFonts w:ascii="Times New Roman" w:hAnsi="Times New Roman"/>
          <w:sz w:val="28"/>
          <w:szCs w:val="28"/>
        </w:rPr>
        <w:t xml:space="preserve"> Количеством и удобством</w:t>
      </w:r>
      <w:r w:rsidR="00851C1B">
        <w:rPr>
          <w:rFonts w:ascii="Times New Roman" w:hAnsi="Times New Roman"/>
          <w:sz w:val="28"/>
          <w:szCs w:val="28"/>
        </w:rPr>
        <w:t xml:space="preserve"> </w:t>
      </w:r>
      <w:r w:rsidR="00972092">
        <w:rPr>
          <w:rFonts w:ascii="Times New Roman" w:hAnsi="Times New Roman"/>
          <w:sz w:val="28"/>
          <w:szCs w:val="28"/>
        </w:rPr>
        <w:t>расположения</w:t>
      </w:r>
      <w:r w:rsidR="00851C1B">
        <w:rPr>
          <w:rFonts w:ascii="Times New Roman" w:hAnsi="Times New Roman"/>
          <w:sz w:val="28"/>
          <w:szCs w:val="28"/>
        </w:rPr>
        <w:t xml:space="preserve"> </w:t>
      </w:r>
      <w:r w:rsidR="00851C1B" w:rsidRPr="00AC4D20">
        <w:rPr>
          <w:rFonts w:ascii="Times New Roman" w:hAnsi="Times New Roman"/>
          <w:sz w:val="28"/>
          <w:szCs w:val="28"/>
        </w:rPr>
        <w:t>финансовых организаций</w:t>
      </w:r>
      <w:r w:rsidR="00851C1B">
        <w:rPr>
          <w:rFonts w:ascii="Times New Roman" w:hAnsi="Times New Roman"/>
          <w:sz w:val="28"/>
          <w:szCs w:val="28"/>
        </w:rPr>
        <w:t xml:space="preserve"> «скорее удовлетворен</w:t>
      </w:r>
      <w:r w:rsidR="0072634B">
        <w:rPr>
          <w:rFonts w:ascii="Times New Roman" w:hAnsi="Times New Roman"/>
          <w:sz w:val="28"/>
          <w:szCs w:val="28"/>
        </w:rPr>
        <w:t>ы</w:t>
      </w:r>
      <w:r w:rsidR="00851C1B">
        <w:rPr>
          <w:rFonts w:ascii="Times New Roman" w:hAnsi="Times New Roman"/>
          <w:sz w:val="28"/>
          <w:szCs w:val="28"/>
        </w:rPr>
        <w:t>» отмечено 73%, данные представлены в таблице 8</w:t>
      </w:r>
      <w:r w:rsidR="0072634B">
        <w:rPr>
          <w:rFonts w:ascii="Times New Roman" w:hAnsi="Times New Roman"/>
          <w:sz w:val="28"/>
          <w:szCs w:val="28"/>
        </w:rPr>
        <w:t>.</w:t>
      </w:r>
    </w:p>
    <w:p w14:paraId="73026A44" w14:textId="77777777" w:rsidR="00851C1B" w:rsidRDefault="00851C1B" w:rsidP="00721D2D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10861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51"/>
        <w:gridCol w:w="992"/>
        <w:gridCol w:w="1134"/>
        <w:gridCol w:w="992"/>
        <w:gridCol w:w="851"/>
        <w:gridCol w:w="992"/>
        <w:gridCol w:w="851"/>
        <w:gridCol w:w="697"/>
        <w:gridCol w:w="890"/>
        <w:gridCol w:w="1051"/>
      </w:tblGrid>
      <w:tr w:rsidR="00851C1B" w:rsidRPr="00AC4D20" w14:paraId="1CA16891" w14:textId="77777777" w:rsidTr="003D0828">
        <w:tc>
          <w:tcPr>
            <w:tcW w:w="709" w:type="dxa"/>
          </w:tcPr>
          <w:p w14:paraId="506CBA3B" w14:textId="77777777" w:rsidR="00851C1B" w:rsidRPr="003D0828" w:rsidRDefault="00851C1B" w:rsidP="00271E4F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763138DB" w14:textId="77777777" w:rsidR="00851C1B" w:rsidRPr="003D0828" w:rsidRDefault="00851C1B" w:rsidP="00271E4F">
            <w:pPr>
              <w:rPr>
                <w:rFonts w:ascii="Times New Roman" w:hAnsi="Times New Roman"/>
                <w:sz w:val="16"/>
                <w:szCs w:val="16"/>
              </w:rPr>
            </w:pPr>
          </w:p>
          <w:p w14:paraId="595F1814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02B8E1C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Количество и удобство расположения банковских отделений</w:t>
            </w:r>
          </w:p>
        </w:tc>
        <w:tc>
          <w:tcPr>
            <w:tcW w:w="851" w:type="dxa"/>
          </w:tcPr>
          <w:p w14:paraId="11F78FA8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Качество дистанционного банковского обслуживания</w:t>
            </w:r>
          </w:p>
        </w:tc>
        <w:tc>
          <w:tcPr>
            <w:tcW w:w="992" w:type="dxa"/>
          </w:tcPr>
          <w:p w14:paraId="614EDE72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Выбор различных банков для получения необходимых услуг</w:t>
            </w:r>
          </w:p>
        </w:tc>
        <w:tc>
          <w:tcPr>
            <w:tcW w:w="1134" w:type="dxa"/>
          </w:tcPr>
          <w:p w14:paraId="29B8A105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828">
              <w:rPr>
                <w:rFonts w:ascii="Times New Roman" w:hAnsi="Times New Roman"/>
                <w:b/>
                <w:sz w:val="16"/>
                <w:szCs w:val="16"/>
              </w:rPr>
              <w:t xml:space="preserve">Количество и удобство расположения микрофинансовых организаций, ломбардов, </w:t>
            </w:r>
            <w:proofErr w:type="gramStart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ПК  и</w:t>
            </w:r>
            <w:proofErr w:type="gramEnd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т.п.</w:t>
            </w:r>
            <w:proofErr w:type="gramEnd"/>
          </w:p>
        </w:tc>
        <w:tc>
          <w:tcPr>
            <w:tcW w:w="992" w:type="dxa"/>
          </w:tcPr>
          <w:p w14:paraId="2B05FBFC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828">
              <w:rPr>
                <w:rFonts w:ascii="Times New Roman" w:hAnsi="Times New Roman"/>
                <w:b/>
                <w:sz w:val="16"/>
                <w:szCs w:val="16"/>
              </w:rPr>
              <w:t xml:space="preserve">Имеющимся выбором микрофинансовых организаций, ломбардов, </w:t>
            </w:r>
            <w:proofErr w:type="gramStart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ПК  и</w:t>
            </w:r>
            <w:proofErr w:type="gramEnd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gramStart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т.п.</w:t>
            </w:r>
            <w:proofErr w:type="gramEnd"/>
          </w:p>
        </w:tc>
        <w:tc>
          <w:tcPr>
            <w:tcW w:w="851" w:type="dxa"/>
          </w:tcPr>
          <w:p w14:paraId="1FA0AABF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Удобство расположения страхового дела</w:t>
            </w:r>
          </w:p>
        </w:tc>
        <w:tc>
          <w:tcPr>
            <w:tcW w:w="992" w:type="dxa"/>
          </w:tcPr>
          <w:p w14:paraId="71C31DB4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Выбор различных субъектов страхового дела</w:t>
            </w:r>
          </w:p>
        </w:tc>
        <w:tc>
          <w:tcPr>
            <w:tcW w:w="851" w:type="dxa"/>
          </w:tcPr>
          <w:p w14:paraId="655764B2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828">
              <w:rPr>
                <w:rFonts w:ascii="Times New Roman" w:hAnsi="Times New Roman"/>
                <w:b/>
                <w:sz w:val="16"/>
                <w:szCs w:val="16"/>
              </w:rPr>
              <w:t xml:space="preserve">Количество и удобство </w:t>
            </w:r>
            <w:proofErr w:type="spellStart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располож</w:t>
            </w:r>
            <w:proofErr w:type="spellEnd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proofErr w:type="spellStart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негос</w:t>
            </w:r>
            <w:proofErr w:type="spellEnd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 xml:space="preserve"> ПФ</w:t>
            </w:r>
          </w:p>
        </w:tc>
        <w:tc>
          <w:tcPr>
            <w:tcW w:w="697" w:type="dxa"/>
          </w:tcPr>
          <w:p w14:paraId="64BEE67D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828">
              <w:rPr>
                <w:rFonts w:ascii="Times New Roman" w:hAnsi="Times New Roman"/>
                <w:b/>
                <w:sz w:val="16"/>
                <w:szCs w:val="16"/>
              </w:rPr>
              <w:t xml:space="preserve">Выбор </w:t>
            </w:r>
            <w:proofErr w:type="spellStart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негос</w:t>
            </w:r>
            <w:proofErr w:type="spellEnd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 xml:space="preserve"> ПФ</w:t>
            </w:r>
          </w:p>
        </w:tc>
        <w:tc>
          <w:tcPr>
            <w:tcW w:w="890" w:type="dxa"/>
          </w:tcPr>
          <w:p w14:paraId="0A9D43D9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828">
              <w:rPr>
                <w:rFonts w:ascii="Times New Roman" w:hAnsi="Times New Roman"/>
                <w:b/>
                <w:sz w:val="16"/>
                <w:szCs w:val="16"/>
              </w:rPr>
              <w:t xml:space="preserve">Качество </w:t>
            </w:r>
            <w:proofErr w:type="gramStart"/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интернет связи</w:t>
            </w:r>
            <w:proofErr w:type="gramEnd"/>
          </w:p>
        </w:tc>
        <w:tc>
          <w:tcPr>
            <w:tcW w:w="1051" w:type="dxa"/>
          </w:tcPr>
          <w:p w14:paraId="4E4087AA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3D0828">
              <w:rPr>
                <w:rFonts w:ascii="Times New Roman" w:hAnsi="Times New Roman"/>
                <w:b/>
                <w:sz w:val="16"/>
                <w:szCs w:val="16"/>
              </w:rPr>
              <w:t>Качество мобильной связи</w:t>
            </w:r>
          </w:p>
        </w:tc>
      </w:tr>
      <w:tr w:rsidR="00851C1B" w:rsidRPr="00AC4D20" w14:paraId="6BA58313" w14:textId="77777777" w:rsidTr="003D0828">
        <w:tc>
          <w:tcPr>
            <w:tcW w:w="709" w:type="dxa"/>
          </w:tcPr>
          <w:p w14:paraId="7735340D" w14:textId="77777777" w:rsidR="00851C1B" w:rsidRPr="003D0828" w:rsidRDefault="00851C1B" w:rsidP="00271E4F">
            <w:pPr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Полностью удовлетворен</w:t>
            </w:r>
          </w:p>
        </w:tc>
        <w:tc>
          <w:tcPr>
            <w:tcW w:w="851" w:type="dxa"/>
          </w:tcPr>
          <w:p w14:paraId="4F1ACB76" w14:textId="253DDA2F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6%</w:t>
            </w:r>
          </w:p>
        </w:tc>
        <w:tc>
          <w:tcPr>
            <w:tcW w:w="851" w:type="dxa"/>
          </w:tcPr>
          <w:p w14:paraId="51FC47B5" w14:textId="2AD9A45C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27%</w:t>
            </w:r>
          </w:p>
        </w:tc>
        <w:tc>
          <w:tcPr>
            <w:tcW w:w="992" w:type="dxa"/>
          </w:tcPr>
          <w:p w14:paraId="5657BC6D" w14:textId="1870B02A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26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14:paraId="7EE47AFC" w14:textId="2577B0F2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3</w:t>
            </w:r>
            <w:r w:rsidR="003D0828" w:rsidRPr="003D0828">
              <w:rPr>
                <w:rFonts w:ascii="Times New Roman" w:hAnsi="Times New Roman"/>
                <w:sz w:val="16"/>
                <w:szCs w:val="16"/>
              </w:rPr>
              <w:t>5</w:t>
            </w:r>
            <w:r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1E4F0A23" w14:textId="04C94A54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23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14:paraId="5944AC77" w14:textId="2D0BD3DD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45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3A994392" w14:textId="43AC5991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39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14:paraId="24C218EC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697" w:type="dxa"/>
          </w:tcPr>
          <w:p w14:paraId="4542EA41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890" w:type="dxa"/>
          </w:tcPr>
          <w:p w14:paraId="33219542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30%</w:t>
            </w:r>
          </w:p>
        </w:tc>
        <w:tc>
          <w:tcPr>
            <w:tcW w:w="1051" w:type="dxa"/>
          </w:tcPr>
          <w:p w14:paraId="2A67D00E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35%</w:t>
            </w:r>
          </w:p>
        </w:tc>
      </w:tr>
      <w:tr w:rsidR="00851C1B" w:rsidRPr="00AC4D20" w14:paraId="2778B1E7" w14:textId="77777777" w:rsidTr="003D0828">
        <w:tc>
          <w:tcPr>
            <w:tcW w:w="709" w:type="dxa"/>
          </w:tcPr>
          <w:p w14:paraId="47A24F83" w14:textId="77777777" w:rsidR="00851C1B" w:rsidRPr="003D0828" w:rsidRDefault="00851C1B" w:rsidP="00271E4F">
            <w:pPr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Скорее удовлетворен</w:t>
            </w:r>
          </w:p>
        </w:tc>
        <w:tc>
          <w:tcPr>
            <w:tcW w:w="851" w:type="dxa"/>
          </w:tcPr>
          <w:p w14:paraId="38D125BD" w14:textId="61FD45DA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73%</w:t>
            </w:r>
          </w:p>
        </w:tc>
        <w:tc>
          <w:tcPr>
            <w:tcW w:w="851" w:type="dxa"/>
          </w:tcPr>
          <w:p w14:paraId="4AA192A2" w14:textId="0FA0BBE8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57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33833BED" w14:textId="2647E08C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38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14:paraId="4C9EBC3A" w14:textId="34EA6B69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47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00A7E1B4" w14:textId="386569F8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54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14:paraId="438A67B2" w14:textId="4E5C7EA4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33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2FB8DF13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851" w:type="dxa"/>
          </w:tcPr>
          <w:p w14:paraId="62529ED0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35%</w:t>
            </w:r>
          </w:p>
        </w:tc>
        <w:tc>
          <w:tcPr>
            <w:tcW w:w="697" w:type="dxa"/>
          </w:tcPr>
          <w:p w14:paraId="16A37346" w14:textId="514B657B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30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890" w:type="dxa"/>
          </w:tcPr>
          <w:p w14:paraId="1789F283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65%</w:t>
            </w:r>
          </w:p>
        </w:tc>
        <w:tc>
          <w:tcPr>
            <w:tcW w:w="1051" w:type="dxa"/>
          </w:tcPr>
          <w:p w14:paraId="22295A44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60%</w:t>
            </w:r>
          </w:p>
        </w:tc>
      </w:tr>
      <w:tr w:rsidR="00851C1B" w:rsidRPr="00AC4D20" w14:paraId="127607CD" w14:textId="77777777" w:rsidTr="003D0828">
        <w:tc>
          <w:tcPr>
            <w:tcW w:w="709" w:type="dxa"/>
          </w:tcPr>
          <w:p w14:paraId="5C4DC488" w14:textId="77777777" w:rsidR="00851C1B" w:rsidRPr="003D0828" w:rsidRDefault="00851C1B" w:rsidP="00271E4F">
            <w:pPr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Скорее не удовлетворен</w:t>
            </w:r>
          </w:p>
        </w:tc>
        <w:tc>
          <w:tcPr>
            <w:tcW w:w="851" w:type="dxa"/>
          </w:tcPr>
          <w:p w14:paraId="2E79788A" w14:textId="78991EC1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17%</w:t>
            </w:r>
          </w:p>
        </w:tc>
        <w:tc>
          <w:tcPr>
            <w:tcW w:w="851" w:type="dxa"/>
          </w:tcPr>
          <w:p w14:paraId="05120587" w14:textId="7E33D10A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1</w:t>
            </w:r>
            <w:r w:rsidR="003D0828" w:rsidRPr="003D0828">
              <w:rPr>
                <w:rFonts w:ascii="Times New Roman" w:hAnsi="Times New Roman"/>
                <w:sz w:val="16"/>
                <w:szCs w:val="16"/>
              </w:rPr>
              <w:t>3</w:t>
            </w:r>
            <w:r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1F6AB2C9" w14:textId="258BEB44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2</w:t>
            </w:r>
            <w:r w:rsidR="003D0828" w:rsidRPr="003D0828">
              <w:rPr>
                <w:rFonts w:ascii="Times New Roman" w:hAnsi="Times New Roman"/>
                <w:sz w:val="16"/>
                <w:szCs w:val="16"/>
              </w:rPr>
              <w:t>1</w:t>
            </w:r>
            <w:r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14:paraId="5B5978F9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10%</w:t>
            </w:r>
          </w:p>
        </w:tc>
        <w:tc>
          <w:tcPr>
            <w:tcW w:w="992" w:type="dxa"/>
          </w:tcPr>
          <w:p w14:paraId="1282CBE4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14%</w:t>
            </w:r>
          </w:p>
        </w:tc>
        <w:tc>
          <w:tcPr>
            <w:tcW w:w="851" w:type="dxa"/>
          </w:tcPr>
          <w:p w14:paraId="3ED49EBA" w14:textId="12F02ABC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12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7DDA288C" w14:textId="39B12044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2</w:t>
            </w:r>
            <w:r w:rsidR="003D0828" w:rsidRPr="003D0828">
              <w:rPr>
                <w:rFonts w:ascii="Times New Roman" w:hAnsi="Times New Roman"/>
                <w:sz w:val="16"/>
                <w:szCs w:val="16"/>
              </w:rPr>
              <w:t>1</w:t>
            </w:r>
            <w:r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14:paraId="3552810A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25%</w:t>
            </w:r>
          </w:p>
        </w:tc>
        <w:tc>
          <w:tcPr>
            <w:tcW w:w="697" w:type="dxa"/>
          </w:tcPr>
          <w:p w14:paraId="392D31FA" w14:textId="3189CA9D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32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890" w:type="dxa"/>
          </w:tcPr>
          <w:p w14:paraId="15E31964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3%</w:t>
            </w:r>
          </w:p>
        </w:tc>
        <w:tc>
          <w:tcPr>
            <w:tcW w:w="1051" w:type="dxa"/>
          </w:tcPr>
          <w:p w14:paraId="4451D570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4%</w:t>
            </w:r>
          </w:p>
        </w:tc>
      </w:tr>
      <w:tr w:rsidR="00851C1B" w:rsidRPr="00AC4D20" w14:paraId="6CBDBC60" w14:textId="77777777" w:rsidTr="003D0828">
        <w:tc>
          <w:tcPr>
            <w:tcW w:w="709" w:type="dxa"/>
          </w:tcPr>
          <w:p w14:paraId="5515FC58" w14:textId="77777777" w:rsidR="00851C1B" w:rsidRPr="003D0828" w:rsidRDefault="00851C1B" w:rsidP="00271E4F">
            <w:pPr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Полностью не удовлетворен</w:t>
            </w:r>
          </w:p>
        </w:tc>
        <w:tc>
          <w:tcPr>
            <w:tcW w:w="851" w:type="dxa"/>
          </w:tcPr>
          <w:p w14:paraId="477E90A3" w14:textId="27B0B470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4%</w:t>
            </w:r>
          </w:p>
        </w:tc>
        <w:tc>
          <w:tcPr>
            <w:tcW w:w="851" w:type="dxa"/>
          </w:tcPr>
          <w:p w14:paraId="5D7FA0CB" w14:textId="2A03EFA6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3%</w:t>
            </w:r>
          </w:p>
        </w:tc>
        <w:tc>
          <w:tcPr>
            <w:tcW w:w="992" w:type="dxa"/>
          </w:tcPr>
          <w:p w14:paraId="044874F3" w14:textId="38F53D01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1</w:t>
            </w:r>
            <w:r w:rsidR="003D0828" w:rsidRPr="003D0828">
              <w:rPr>
                <w:rFonts w:ascii="Times New Roman" w:hAnsi="Times New Roman"/>
                <w:sz w:val="16"/>
                <w:szCs w:val="16"/>
              </w:rPr>
              <w:t>5</w:t>
            </w:r>
            <w:r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1134" w:type="dxa"/>
          </w:tcPr>
          <w:p w14:paraId="6ABB42A6" w14:textId="26520C0D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8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2CF8D93C" w14:textId="122A0415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9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851" w:type="dxa"/>
          </w:tcPr>
          <w:p w14:paraId="61B2A118" w14:textId="6DDFCDF5" w:rsidR="00851C1B" w:rsidRPr="003D0828" w:rsidRDefault="003D0828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10</w:t>
            </w:r>
            <w:r w:rsidR="00851C1B" w:rsidRPr="003D0828">
              <w:rPr>
                <w:rFonts w:ascii="Times New Roman" w:hAnsi="Times New Roman"/>
                <w:sz w:val="16"/>
                <w:szCs w:val="16"/>
              </w:rPr>
              <w:t>%</w:t>
            </w:r>
          </w:p>
        </w:tc>
        <w:tc>
          <w:tcPr>
            <w:tcW w:w="992" w:type="dxa"/>
          </w:tcPr>
          <w:p w14:paraId="1CDB0ECE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15%</w:t>
            </w:r>
          </w:p>
        </w:tc>
        <w:tc>
          <w:tcPr>
            <w:tcW w:w="851" w:type="dxa"/>
          </w:tcPr>
          <w:p w14:paraId="1AD3BCB2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15%</w:t>
            </w:r>
          </w:p>
        </w:tc>
        <w:tc>
          <w:tcPr>
            <w:tcW w:w="697" w:type="dxa"/>
          </w:tcPr>
          <w:p w14:paraId="47FAB38F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13%</w:t>
            </w:r>
          </w:p>
        </w:tc>
        <w:tc>
          <w:tcPr>
            <w:tcW w:w="890" w:type="dxa"/>
          </w:tcPr>
          <w:p w14:paraId="77C745F2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2%</w:t>
            </w:r>
          </w:p>
        </w:tc>
        <w:tc>
          <w:tcPr>
            <w:tcW w:w="1051" w:type="dxa"/>
          </w:tcPr>
          <w:p w14:paraId="32D33C51" w14:textId="77777777" w:rsidR="00851C1B" w:rsidRPr="003D0828" w:rsidRDefault="00851C1B" w:rsidP="00271E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0828">
              <w:rPr>
                <w:rFonts w:ascii="Times New Roman" w:hAnsi="Times New Roman"/>
                <w:sz w:val="16"/>
                <w:szCs w:val="16"/>
              </w:rPr>
              <w:t>1%</w:t>
            </w:r>
          </w:p>
        </w:tc>
      </w:tr>
    </w:tbl>
    <w:p w14:paraId="69BB484B" w14:textId="56DCFE52" w:rsidR="00692614" w:rsidRDefault="00692614" w:rsidP="003D082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AC4D20">
        <w:rPr>
          <w:rFonts w:ascii="Times New Roman" w:hAnsi="Times New Roman"/>
          <w:sz w:val="28"/>
          <w:szCs w:val="28"/>
        </w:rPr>
        <w:t xml:space="preserve">Каналы обслуживания </w:t>
      </w:r>
      <w:r w:rsidR="00721D2D" w:rsidRPr="00721D2D">
        <w:rPr>
          <w:rFonts w:ascii="Times New Roman" w:hAnsi="Times New Roman"/>
          <w:sz w:val="28"/>
          <w:szCs w:val="28"/>
        </w:rPr>
        <w:t xml:space="preserve">потребителей при </w:t>
      </w:r>
      <w:r w:rsidR="00721D2D">
        <w:rPr>
          <w:rFonts w:ascii="Times New Roman" w:hAnsi="Times New Roman"/>
          <w:sz w:val="28"/>
          <w:szCs w:val="28"/>
        </w:rPr>
        <w:t>ис</w:t>
      </w:r>
      <w:r w:rsidR="00721D2D" w:rsidRPr="00721D2D">
        <w:rPr>
          <w:rFonts w:ascii="Times New Roman" w:hAnsi="Times New Roman"/>
          <w:sz w:val="28"/>
          <w:szCs w:val="28"/>
        </w:rPr>
        <w:t>пользовании финансовы</w:t>
      </w:r>
      <w:r w:rsidR="00721D2D">
        <w:rPr>
          <w:rFonts w:ascii="Times New Roman" w:hAnsi="Times New Roman"/>
          <w:sz w:val="28"/>
          <w:szCs w:val="28"/>
        </w:rPr>
        <w:t>х</w:t>
      </w:r>
      <w:r w:rsidR="00721D2D" w:rsidRPr="00721D2D">
        <w:rPr>
          <w:rFonts w:ascii="Times New Roman" w:hAnsi="Times New Roman"/>
          <w:sz w:val="28"/>
          <w:szCs w:val="28"/>
        </w:rPr>
        <w:t xml:space="preserve"> услугам</w:t>
      </w:r>
      <w:r w:rsidR="00721D2D" w:rsidRPr="00533D5D">
        <w:rPr>
          <w:rFonts w:ascii="Times New Roman" w:hAnsi="Times New Roman"/>
          <w:sz w:val="23"/>
          <w:szCs w:val="23"/>
        </w:rPr>
        <w:t xml:space="preserve"> </w:t>
      </w:r>
      <w:r w:rsidRPr="00AC4D20">
        <w:rPr>
          <w:rFonts w:ascii="Times New Roman" w:hAnsi="Times New Roman"/>
          <w:sz w:val="28"/>
          <w:szCs w:val="28"/>
        </w:rPr>
        <w:t>большинство респондентов определило как «легко доступные», которыми они могут быстро воспользоваться</w:t>
      </w:r>
      <w:r w:rsidR="0072634B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72634B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езультаты отражены </w:t>
      </w:r>
      <w:r w:rsidR="00721D2D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6341CF">
        <w:rPr>
          <w:rFonts w:ascii="Times New Roman" w:hAnsi="Times New Roman"/>
          <w:sz w:val="28"/>
          <w:szCs w:val="28"/>
        </w:rPr>
        <w:t>диаграмме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721D2D">
        <w:rPr>
          <w:rFonts w:ascii="Times New Roman" w:hAnsi="Times New Roman"/>
          <w:sz w:val="28"/>
          <w:szCs w:val="28"/>
        </w:rPr>
        <w:t>8</w:t>
      </w:r>
      <w:r w:rsidR="0072634B">
        <w:rPr>
          <w:rFonts w:ascii="Times New Roman" w:hAnsi="Times New Roman"/>
          <w:sz w:val="28"/>
          <w:szCs w:val="28"/>
        </w:rPr>
        <w:t>.</w:t>
      </w:r>
    </w:p>
    <w:p w14:paraId="0DAC0684" w14:textId="77777777" w:rsidR="003D0828" w:rsidRDefault="003D0828" w:rsidP="003D082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E997368" w14:textId="77777777" w:rsidR="003D0828" w:rsidRDefault="003D0828" w:rsidP="003D082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DF8999C" w14:textId="77777777" w:rsidR="003D0828" w:rsidRDefault="003D0828" w:rsidP="003D082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1C64704C" w14:textId="77777777" w:rsidR="003D0828" w:rsidRDefault="003D0828" w:rsidP="003D082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733CF43" w14:textId="77777777" w:rsidR="003D0828" w:rsidRDefault="003D0828" w:rsidP="003D082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DAC54B1" w14:textId="77777777" w:rsidR="003D0828" w:rsidRDefault="003D0828" w:rsidP="003D082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0F011826" w14:textId="77777777" w:rsidR="003D0828" w:rsidRDefault="003D0828" w:rsidP="003D0828">
      <w:pPr>
        <w:spacing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A7A993C" w14:textId="3586046B" w:rsidR="00721D2D" w:rsidRPr="00533D5D" w:rsidRDefault="00721D2D" w:rsidP="00721D2D">
      <w:pPr>
        <w:spacing w:after="0" w:line="240" w:lineRule="auto"/>
        <w:ind w:firstLine="709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lastRenderedPageBreak/>
        <w:t xml:space="preserve">Диаграмма </w:t>
      </w:r>
      <w:r w:rsidRPr="00533D5D">
        <w:rPr>
          <w:rFonts w:ascii="Times New Roman" w:hAnsi="Times New Roman"/>
          <w:sz w:val="23"/>
          <w:szCs w:val="23"/>
        </w:rPr>
        <w:t>8</w:t>
      </w:r>
    </w:p>
    <w:p w14:paraId="50D144C7" w14:textId="77777777" w:rsidR="00692614" w:rsidRPr="00533D5D" w:rsidRDefault="00692614" w:rsidP="00721D2D">
      <w:pPr>
        <w:spacing w:after="0" w:line="240" w:lineRule="auto"/>
        <w:ind w:firstLine="709"/>
        <w:jc w:val="center"/>
        <w:rPr>
          <w:rFonts w:ascii="Times New Roman" w:hAnsi="Times New Roman"/>
          <w:sz w:val="23"/>
          <w:szCs w:val="23"/>
        </w:rPr>
      </w:pPr>
      <w:r w:rsidRPr="00533D5D">
        <w:rPr>
          <w:rFonts w:ascii="Times New Roman" w:hAnsi="Times New Roman"/>
          <w:sz w:val="23"/>
          <w:szCs w:val="23"/>
        </w:rPr>
        <w:t>Каналы обслуживания потребителей при пользовании финансовыми услугами в (</w:t>
      </w:r>
      <w:proofErr w:type="spellStart"/>
      <w:r w:rsidRPr="00533D5D">
        <w:rPr>
          <w:rFonts w:ascii="Times New Roman" w:hAnsi="Times New Roman"/>
          <w:sz w:val="23"/>
          <w:szCs w:val="23"/>
        </w:rPr>
        <w:t>ед</w:t>
      </w:r>
      <w:proofErr w:type="spellEnd"/>
      <w:r w:rsidRPr="00533D5D">
        <w:rPr>
          <w:rFonts w:ascii="Times New Roman" w:hAnsi="Times New Roman"/>
          <w:sz w:val="23"/>
          <w:szCs w:val="23"/>
        </w:rPr>
        <w:t>).</w:t>
      </w:r>
    </w:p>
    <w:p w14:paraId="0203C2D7" w14:textId="77777777" w:rsidR="00692614" w:rsidRDefault="00692614" w:rsidP="0069261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03A370CF" wp14:editId="52C7477E">
            <wp:extent cx="5331125" cy="3200400"/>
            <wp:effectExtent l="0" t="0" r="3175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65567670" w14:textId="40FA7AB3" w:rsidR="00692614" w:rsidRDefault="00692614" w:rsidP="009720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 же в ходе проведенного мониторинга по времени обслуживания (ожидания) потребителей и доступа к каналам платежных систем большинство респондентов определило как «могу воспользоваться быстро». По типу дистанционного доступа к финансовым услугам с помощью персонального компьютера или мобильного устройства ответы респондентов разделились следующим </w:t>
      </w:r>
      <w:proofErr w:type="gramStart"/>
      <w:r>
        <w:rPr>
          <w:rFonts w:ascii="Times New Roman" w:hAnsi="Times New Roman"/>
          <w:sz w:val="28"/>
          <w:szCs w:val="28"/>
        </w:rPr>
        <w:t>образом:  «</w:t>
      </w:r>
      <w:proofErr w:type="gramEnd"/>
      <w:r>
        <w:rPr>
          <w:rFonts w:ascii="Times New Roman" w:hAnsi="Times New Roman"/>
          <w:sz w:val="28"/>
          <w:szCs w:val="28"/>
        </w:rPr>
        <w:t xml:space="preserve">да» - </w:t>
      </w:r>
      <w:r w:rsidR="00EE7DB4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5%, «нет» - </w:t>
      </w:r>
      <w:r w:rsidR="00EE7DB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5%. В оценивании </w:t>
      </w:r>
      <w:r w:rsidR="00721D2D">
        <w:rPr>
          <w:rFonts w:ascii="Times New Roman" w:hAnsi="Times New Roman"/>
          <w:sz w:val="28"/>
          <w:szCs w:val="28"/>
        </w:rPr>
        <w:t>собственных знаний</w:t>
      </w:r>
      <w:r>
        <w:rPr>
          <w:rFonts w:ascii="Times New Roman" w:hAnsi="Times New Roman"/>
          <w:sz w:val="28"/>
          <w:szCs w:val="28"/>
        </w:rPr>
        <w:t xml:space="preserve"> и </w:t>
      </w:r>
      <w:r w:rsidR="00721D2D">
        <w:rPr>
          <w:rFonts w:ascii="Times New Roman" w:hAnsi="Times New Roman"/>
          <w:sz w:val="28"/>
          <w:szCs w:val="28"/>
        </w:rPr>
        <w:t>навыков в</w:t>
      </w:r>
      <w:r>
        <w:rPr>
          <w:rFonts w:ascii="Times New Roman" w:hAnsi="Times New Roman"/>
          <w:sz w:val="28"/>
          <w:szCs w:val="28"/>
        </w:rPr>
        <w:t xml:space="preserve"> сфере финансовых продуктов </w:t>
      </w:r>
      <w:r w:rsidR="00EE7DB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7% опрошенных отметили, как «4 - хорошие знания», данные отражены на </w:t>
      </w:r>
      <w:r w:rsidR="006341CF">
        <w:rPr>
          <w:rFonts w:ascii="Times New Roman" w:hAnsi="Times New Roman"/>
          <w:sz w:val="28"/>
          <w:szCs w:val="28"/>
        </w:rPr>
        <w:t>диаграмме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721D2D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</w:t>
      </w:r>
    </w:p>
    <w:p w14:paraId="03A35626" w14:textId="77777777" w:rsidR="00721D2D" w:rsidRPr="00ED52DC" w:rsidRDefault="00721D2D" w:rsidP="00721D2D">
      <w:pPr>
        <w:spacing w:after="0" w:line="240" w:lineRule="auto"/>
        <w:ind w:firstLine="709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Диаграмма</w:t>
      </w:r>
      <w:r w:rsidRPr="00ED52DC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9</w:t>
      </w:r>
      <w:r w:rsidRPr="00ED52DC">
        <w:rPr>
          <w:rFonts w:ascii="Times New Roman" w:hAnsi="Times New Roman"/>
          <w:sz w:val="23"/>
          <w:szCs w:val="23"/>
        </w:rPr>
        <w:t>.</w:t>
      </w:r>
    </w:p>
    <w:p w14:paraId="348F1F7F" w14:textId="00E4227D" w:rsidR="00692614" w:rsidRPr="00ED52DC" w:rsidRDefault="00692614" w:rsidP="00721D2D">
      <w:pPr>
        <w:spacing w:after="0" w:line="240" w:lineRule="auto"/>
        <w:ind w:firstLine="709"/>
        <w:jc w:val="center"/>
        <w:rPr>
          <w:rFonts w:ascii="Times New Roman" w:hAnsi="Times New Roman"/>
          <w:sz w:val="23"/>
          <w:szCs w:val="23"/>
        </w:rPr>
      </w:pPr>
      <w:r w:rsidRPr="00ED52DC">
        <w:rPr>
          <w:rFonts w:ascii="Times New Roman" w:hAnsi="Times New Roman"/>
          <w:sz w:val="23"/>
          <w:szCs w:val="23"/>
        </w:rPr>
        <w:t>Знания и навыки потребителей в сфере финансовых продуктов.</w:t>
      </w:r>
    </w:p>
    <w:p w14:paraId="3E615429" w14:textId="77777777" w:rsidR="00692614" w:rsidRDefault="00692614" w:rsidP="0069261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975021">
        <w:rPr>
          <w:noProof/>
          <w:shd w:val="clear" w:color="auto" w:fill="A8AC54"/>
        </w:rPr>
        <w:drawing>
          <wp:inline distT="0" distB="0" distL="0" distR="0" wp14:anchorId="095C090E" wp14:editId="72600276">
            <wp:extent cx="4865299" cy="2613804"/>
            <wp:effectExtent l="0" t="0" r="12065" b="15240"/>
            <wp:docPr id="13" name="Диаграмма 13">
              <a:extLst xmlns:a="http://schemas.openxmlformats.org/drawingml/2006/main">
                <a:ext uri="{FF2B5EF4-FFF2-40B4-BE49-F238E27FC236}">
                  <a16:creationId xmlns:a16="http://schemas.microsoft.com/office/drawing/2014/main" id="{1C197599-B575-47CD-97FE-B3BEE88CDE3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4476EDE0" w14:textId="77777777" w:rsidR="003D0828" w:rsidRDefault="003D0828" w:rsidP="00721D2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243AB99" w14:textId="77777777" w:rsidR="003D0828" w:rsidRDefault="003D0828" w:rsidP="00721D2D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422CCF3F" w14:textId="37C27646" w:rsidR="00692614" w:rsidRDefault="00692614" w:rsidP="00721D2D">
      <w:pPr>
        <w:widowControl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Анализ анкет в опросе </w:t>
      </w:r>
      <w:r w:rsidR="0072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барьер</w:t>
      </w:r>
      <w:r w:rsidR="0072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ах вы получении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финансовых услуг показал, </w:t>
      </w:r>
      <w:r w:rsidR="003D082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что у</w:t>
      </w:r>
      <w:r w:rsidRPr="00AC4D20">
        <w:rPr>
          <w:rFonts w:ascii="Times New Roman" w:hAnsi="Times New Roman"/>
          <w:sz w:val="28"/>
          <w:szCs w:val="28"/>
        </w:rPr>
        <w:t xml:space="preserve"> большинства опрошенных нет барьеров в использовании финансовы</w:t>
      </w:r>
      <w:r w:rsidR="00721D2D">
        <w:rPr>
          <w:rFonts w:ascii="Times New Roman" w:hAnsi="Times New Roman"/>
          <w:sz w:val="28"/>
          <w:szCs w:val="28"/>
        </w:rPr>
        <w:t>х</w:t>
      </w:r>
      <w:r w:rsidRPr="00AC4D20">
        <w:rPr>
          <w:rFonts w:ascii="Times New Roman" w:hAnsi="Times New Roman"/>
          <w:sz w:val="28"/>
          <w:szCs w:val="28"/>
        </w:rPr>
        <w:t xml:space="preserve"> услуг</w:t>
      </w:r>
      <w:r w:rsidR="00721D2D">
        <w:rPr>
          <w:rFonts w:ascii="Times New Roman" w:hAnsi="Times New Roman"/>
          <w:sz w:val="28"/>
          <w:szCs w:val="28"/>
        </w:rPr>
        <w:t xml:space="preserve"> </w:t>
      </w:r>
      <w:r w:rsidR="00EE7DB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7 %</w:t>
      </w:r>
      <w:r w:rsidR="0072634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 </w:t>
      </w:r>
      <w:r w:rsidR="0072634B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 xml:space="preserve">анные отражены на </w:t>
      </w:r>
      <w:r w:rsidR="006341CF">
        <w:rPr>
          <w:rFonts w:ascii="Times New Roman" w:hAnsi="Times New Roman"/>
          <w:sz w:val="28"/>
          <w:szCs w:val="28"/>
        </w:rPr>
        <w:t>диаграмме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3D0828">
        <w:rPr>
          <w:rFonts w:ascii="Times New Roman" w:hAnsi="Times New Roman"/>
          <w:sz w:val="28"/>
          <w:szCs w:val="28"/>
        </w:rPr>
        <w:t>14</w:t>
      </w:r>
      <w:r w:rsidR="0072634B">
        <w:rPr>
          <w:rFonts w:ascii="Times New Roman" w:hAnsi="Times New Roman"/>
          <w:sz w:val="28"/>
          <w:szCs w:val="28"/>
        </w:rPr>
        <w:t>.</w:t>
      </w:r>
    </w:p>
    <w:p w14:paraId="63C522E0" w14:textId="77777777" w:rsidR="003D0828" w:rsidRPr="00E429B1" w:rsidRDefault="003D0828" w:rsidP="003D0828">
      <w:pPr>
        <w:spacing w:line="240" w:lineRule="auto"/>
        <w:ind w:firstLine="709"/>
        <w:jc w:val="right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 xml:space="preserve">Диаграмма </w:t>
      </w:r>
      <w:r w:rsidRPr="00E429B1">
        <w:rPr>
          <w:rFonts w:ascii="Times New Roman" w:hAnsi="Times New Roman"/>
          <w:sz w:val="23"/>
          <w:szCs w:val="23"/>
        </w:rPr>
        <w:t xml:space="preserve"> 1</w:t>
      </w:r>
      <w:r>
        <w:rPr>
          <w:rFonts w:ascii="Times New Roman" w:hAnsi="Times New Roman"/>
          <w:sz w:val="23"/>
          <w:szCs w:val="23"/>
        </w:rPr>
        <w:t>4</w:t>
      </w:r>
      <w:proofErr w:type="gramEnd"/>
    </w:p>
    <w:p w14:paraId="3E1C44C6" w14:textId="77777777" w:rsidR="00692614" w:rsidRPr="00E429B1" w:rsidRDefault="00692614" w:rsidP="00692614">
      <w:pPr>
        <w:spacing w:line="240" w:lineRule="auto"/>
        <w:ind w:firstLine="709"/>
        <w:jc w:val="center"/>
        <w:rPr>
          <w:rFonts w:ascii="Times New Roman" w:hAnsi="Times New Roman"/>
          <w:sz w:val="23"/>
          <w:szCs w:val="23"/>
        </w:rPr>
      </w:pPr>
      <w:r w:rsidRPr="00E429B1">
        <w:rPr>
          <w:rFonts w:ascii="Times New Roman" w:hAnsi="Times New Roman"/>
          <w:sz w:val="23"/>
          <w:szCs w:val="23"/>
        </w:rPr>
        <w:t>Барьеры в использовании финансовых услуг</w:t>
      </w:r>
    </w:p>
    <w:p w14:paraId="28A601E5" w14:textId="77777777" w:rsidR="00692614" w:rsidRPr="00AC4D20" w:rsidRDefault="00692614" w:rsidP="00692614">
      <w:pPr>
        <w:rPr>
          <w:rFonts w:ascii="Times New Roman" w:hAnsi="Times New Roman"/>
          <w:sz w:val="28"/>
          <w:szCs w:val="28"/>
        </w:rPr>
      </w:pPr>
      <w:r w:rsidRPr="00AC4D2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2CCC8D8" wp14:editId="13BE63D2">
            <wp:extent cx="5612202" cy="2956560"/>
            <wp:effectExtent l="38100" t="0" r="7620" b="1524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722C96FA" w14:textId="0A568B58" w:rsidR="00851C1B" w:rsidRDefault="00851C1B" w:rsidP="00851C1B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Анализируя анкеты респондентов по страховым продуктам (услугам) использован</w:t>
      </w:r>
      <w:r w:rsidR="0072634B">
        <w:rPr>
          <w:rFonts w:ascii="Times New Roman" w:hAnsi="Times New Roman"/>
          <w:sz w:val="28"/>
          <w:szCs w:val="28"/>
        </w:rPr>
        <w:t>ным</w:t>
      </w:r>
      <w:r>
        <w:rPr>
          <w:rFonts w:ascii="Times New Roman" w:hAnsi="Times New Roman"/>
          <w:sz w:val="28"/>
          <w:szCs w:val="28"/>
        </w:rPr>
        <w:t xml:space="preserve"> за последние 12 месяцев</w:t>
      </w:r>
      <w:r w:rsidR="007263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большинство респондентов отметили: добровольное страхование жизни «имеется сейчас» </w:t>
      </w:r>
      <w:r w:rsidR="0072634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20%, другое добровольное страхование «имеется  сейчас» </w:t>
      </w:r>
      <w:r w:rsidR="0072634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45% и «не имеется сейчас, но использовалось за последние 12 месяцев» </w:t>
      </w:r>
      <w:r w:rsidR="0072634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25%, другое обязательное страхование «имеется сейчас» </w:t>
      </w:r>
      <w:r w:rsidR="0072634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45% и «не использовалось за последние 12 месяцев» </w:t>
      </w:r>
      <w:r w:rsidR="0072634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28%</w:t>
      </w:r>
      <w:r w:rsidR="0072634B">
        <w:rPr>
          <w:rFonts w:ascii="Times New Roman" w:hAnsi="Times New Roman"/>
          <w:sz w:val="28"/>
          <w:szCs w:val="28"/>
        </w:rPr>
        <w:t>.</w:t>
      </w:r>
    </w:p>
    <w:p w14:paraId="4D8CF987" w14:textId="24DB9262" w:rsidR="00AC4D20" w:rsidRDefault="00851C1B" w:rsidP="00851C1B">
      <w:pPr>
        <w:spacing w:line="240" w:lineRule="auto"/>
        <w:ind w:firstLine="709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Высказывания, </w:t>
      </w:r>
      <w:r w:rsidR="0072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описывающие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причину отсутствия продуктов (услуг) добровольного страхования, распределились следующим образом: «отделения слишком далеко» </w:t>
      </w:r>
      <w:r w:rsidR="0072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5%, «высокая стоимость» </w:t>
      </w:r>
      <w:r w:rsidR="0072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19%, «другие невыгодные условия страхования договора» </w:t>
      </w:r>
      <w:r w:rsidR="0072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15%, «я не доверяю» </w:t>
      </w:r>
      <w:r w:rsidR="0072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6%, «не вижу смысла в страховании» </w:t>
      </w:r>
      <w:r w:rsidR="0072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20%, «договор есть у других членов моей семьи» </w:t>
      </w:r>
      <w:r w:rsidR="0072634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48%.</w:t>
      </w:r>
    </w:p>
    <w:p w14:paraId="58F6E1FB" w14:textId="77777777" w:rsidR="00692614" w:rsidRDefault="00692614" w:rsidP="00AC4D20">
      <w:pPr>
        <w:ind w:firstLine="709"/>
        <w:jc w:val="right"/>
        <w:rPr>
          <w:rFonts w:ascii="Times New Roman" w:hAnsi="Times New Roman"/>
          <w:sz w:val="23"/>
          <w:szCs w:val="23"/>
        </w:rPr>
        <w:sectPr w:rsidR="00692614" w:rsidSect="00F01781">
          <w:pgSz w:w="11906" w:h="16838"/>
          <w:pgMar w:top="1134" w:right="1134" w:bottom="1134" w:left="1531" w:header="708" w:footer="708" w:gutter="0"/>
          <w:cols w:space="708"/>
          <w:titlePg/>
          <w:docGrid w:linePitch="360"/>
        </w:sectPr>
      </w:pPr>
    </w:p>
    <w:p w14:paraId="67EB98A9" w14:textId="0FAFF338" w:rsidR="00597EE4" w:rsidRPr="00064E5F" w:rsidRDefault="00597EE4" w:rsidP="005879DC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sectPr w:rsidR="00597EE4" w:rsidRPr="00064E5F" w:rsidSect="003C5F3D">
      <w:pgSz w:w="16838" w:h="11906" w:orient="landscape"/>
      <w:pgMar w:top="1134" w:right="1134" w:bottom="85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744A" w14:textId="77777777" w:rsidR="0091166F" w:rsidRDefault="0091166F" w:rsidP="00493851">
      <w:pPr>
        <w:spacing w:after="0" w:line="240" w:lineRule="auto"/>
      </w:pPr>
      <w:r>
        <w:separator/>
      </w:r>
    </w:p>
  </w:endnote>
  <w:endnote w:type="continuationSeparator" w:id="0">
    <w:p w14:paraId="30535D09" w14:textId="77777777" w:rsidR="0091166F" w:rsidRDefault="0091166F" w:rsidP="0049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52250" w14:textId="76B9DC9B" w:rsidR="0069174A" w:rsidRDefault="0069174A">
    <w:pPr>
      <w:pStyle w:val="a8"/>
      <w:jc w:val="center"/>
    </w:pPr>
  </w:p>
  <w:p w14:paraId="0F55EA93" w14:textId="77777777" w:rsidR="0069174A" w:rsidRDefault="0069174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22BF3" w14:textId="77777777" w:rsidR="0091166F" w:rsidRDefault="0091166F" w:rsidP="00493851">
      <w:pPr>
        <w:spacing w:after="0" w:line="240" w:lineRule="auto"/>
      </w:pPr>
      <w:r>
        <w:separator/>
      </w:r>
    </w:p>
  </w:footnote>
  <w:footnote w:type="continuationSeparator" w:id="0">
    <w:p w14:paraId="2F800BF8" w14:textId="77777777" w:rsidR="0091166F" w:rsidRDefault="0091166F" w:rsidP="0049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382932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106FD0E6" w14:textId="3EB7A05D" w:rsidR="00F01781" w:rsidRPr="00F01781" w:rsidRDefault="00F01781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F01781">
          <w:rPr>
            <w:rFonts w:ascii="Times New Roman" w:hAnsi="Times New Roman"/>
            <w:sz w:val="28"/>
            <w:szCs w:val="28"/>
          </w:rPr>
          <w:fldChar w:fldCharType="begin"/>
        </w:r>
        <w:r w:rsidRPr="00F0178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F01781">
          <w:rPr>
            <w:rFonts w:ascii="Times New Roman" w:hAnsi="Times New Roman"/>
            <w:sz w:val="28"/>
            <w:szCs w:val="28"/>
          </w:rPr>
          <w:fldChar w:fldCharType="separate"/>
        </w:r>
        <w:r w:rsidRPr="00F01781">
          <w:rPr>
            <w:rFonts w:ascii="Times New Roman" w:hAnsi="Times New Roman"/>
            <w:sz w:val="28"/>
            <w:szCs w:val="28"/>
          </w:rPr>
          <w:t>2</w:t>
        </w:r>
        <w:r w:rsidRPr="00F0178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5B2D8721" w14:textId="77777777" w:rsidR="00F01781" w:rsidRDefault="00F017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532D9" w14:textId="3FE151FD" w:rsidR="00F01781" w:rsidRPr="004752BB" w:rsidRDefault="00261088" w:rsidP="004752BB">
    <w:pPr>
      <w:pStyle w:val="a6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D00BF"/>
    <w:multiLevelType w:val="multilevel"/>
    <w:tmpl w:val="A94E8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F92073"/>
    <w:multiLevelType w:val="hybridMultilevel"/>
    <w:tmpl w:val="D884E0D6"/>
    <w:lvl w:ilvl="0" w:tplc="BD7A7E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DD6CEF"/>
    <w:multiLevelType w:val="hybridMultilevel"/>
    <w:tmpl w:val="7302A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D5B07"/>
    <w:multiLevelType w:val="multilevel"/>
    <w:tmpl w:val="DDBE59F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AD70282"/>
    <w:multiLevelType w:val="hybridMultilevel"/>
    <w:tmpl w:val="D7B032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F4654F"/>
    <w:multiLevelType w:val="hybridMultilevel"/>
    <w:tmpl w:val="BA305CD6"/>
    <w:lvl w:ilvl="0" w:tplc="DC0A27A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62192463">
    <w:abstractNumId w:val="3"/>
  </w:num>
  <w:num w:numId="2" w16cid:durableId="600644425">
    <w:abstractNumId w:val="0"/>
  </w:num>
  <w:num w:numId="3" w16cid:durableId="1614434627">
    <w:abstractNumId w:val="4"/>
  </w:num>
  <w:num w:numId="4" w16cid:durableId="1906990118">
    <w:abstractNumId w:val="5"/>
  </w:num>
  <w:num w:numId="5" w16cid:durableId="1993754863">
    <w:abstractNumId w:val="1"/>
  </w:num>
  <w:num w:numId="6" w16cid:durableId="5052882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E5F"/>
    <w:rsid w:val="00001BF8"/>
    <w:rsid w:val="0000271F"/>
    <w:rsid w:val="00003B44"/>
    <w:rsid w:val="00007C4C"/>
    <w:rsid w:val="00010677"/>
    <w:rsid w:val="00010E0A"/>
    <w:rsid w:val="000117E4"/>
    <w:rsid w:val="000122F8"/>
    <w:rsid w:val="00013693"/>
    <w:rsid w:val="00013B15"/>
    <w:rsid w:val="0001406C"/>
    <w:rsid w:val="00015A21"/>
    <w:rsid w:val="00015E85"/>
    <w:rsid w:val="00016064"/>
    <w:rsid w:val="00017459"/>
    <w:rsid w:val="00020006"/>
    <w:rsid w:val="000210FF"/>
    <w:rsid w:val="0002146B"/>
    <w:rsid w:val="00022396"/>
    <w:rsid w:val="000231FF"/>
    <w:rsid w:val="000241BB"/>
    <w:rsid w:val="00025195"/>
    <w:rsid w:val="00030F99"/>
    <w:rsid w:val="000324C4"/>
    <w:rsid w:val="000328C7"/>
    <w:rsid w:val="00033DD0"/>
    <w:rsid w:val="00035E64"/>
    <w:rsid w:val="00036300"/>
    <w:rsid w:val="00036452"/>
    <w:rsid w:val="0003731C"/>
    <w:rsid w:val="00037F9B"/>
    <w:rsid w:val="00037FFE"/>
    <w:rsid w:val="00040244"/>
    <w:rsid w:val="0004209D"/>
    <w:rsid w:val="00043253"/>
    <w:rsid w:val="00043D69"/>
    <w:rsid w:val="00046A2C"/>
    <w:rsid w:val="00047212"/>
    <w:rsid w:val="00051CF4"/>
    <w:rsid w:val="00051D68"/>
    <w:rsid w:val="00055511"/>
    <w:rsid w:val="000556BB"/>
    <w:rsid w:val="00055BDB"/>
    <w:rsid w:val="00056380"/>
    <w:rsid w:val="00060AC3"/>
    <w:rsid w:val="0006238E"/>
    <w:rsid w:val="00063D44"/>
    <w:rsid w:val="00063F65"/>
    <w:rsid w:val="00064292"/>
    <w:rsid w:val="00064E5F"/>
    <w:rsid w:val="00070578"/>
    <w:rsid w:val="00071B1F"/>
    <w:rsid w:val="00071E71"/>
    <w:rsid w:val="00072AC8"/>
    <w:rsid w:val="00072D02"/>
    <w:rsid w:val="00072D30"/>
    <w:rsid w:val="00072D4E"/>
    <w:rsid w:val="00077635"/>
    <w:rsid w:val="00077D66"/>
    <w:rsid w:val="00081403"/>
    <w:rsid w:val="00083758"/>
    <w:rsid w:val="000853FD"/>
    <w:rsid w:val="00085CB4"/>
    <w:rsid w:val="00085E8D"/>
    <w:rsid w:val="00086AE2"/>
    <w:rsid w:val="00086C51"/>
    <w:rsid w:val="000870C4"/>
    <w:rsid w:val="00087D9F"/>
    <w:rsid w:val="00087EEA"/>
    <w:rsid w:val="0009110F"/>
    <w:rsid w:val="00092AE2"/>
    <w:rsid w:val="00095478"/>
    <w:rsid w:val="000975EA"/>
    <w:rsid w:val="000A06D0"/>
    <w:rsid w:val="000A1204"/>
    <w:rsid w:val="000A12A7"/>
    <w:rsid w:val="000A170E"/>
    <w:rsid w:val="000A19C7"/>
    <w:rsid w:val="000A3003"/>
    <w:rsid w:val="000A31B2"/>
    <w:rsid w:val="000A3491"/>
    <w:rsid w:val="000A4FDB"/>
    <w:rsid w:val="000A746D"/>
    <w:rsid w:val="000B0485"/>
    <w:rsid w:val="000B1C74"/>
    <w:rsid w:val="000B2D6E"/>
    <w:rsid w:val="000B3050"/>
    <w:rsid w:val="000B388C"/>
    <w:rsid w:val="000B4B40"/>
    <w:rsid w:val="000B4C15"/>
    <w:rsid w:val="000B62CF"/>
    <w:rsid w:val="000B6D0D"/>
    <w:rsid w:val="000B7F4A"/>
    <w:rsid w:val="000C1BE6"/>
    <w:rsid w:val="000C23E8"/>
    <w:rsid w:val="000C246A"/>
    <w:rsid w:val="000C3EFE"/>
    <w:rsid w:val="000C62DF"/>
    <w:rsid w:val="000D0B7A"/>
    <w:rsid w:val="000D165D"/>
    <w:rsid w:val="000D19A9"/>
    <w:rsid w:val="000D2F66"/>
    <w:rsid w:val="000D59E5"/>
    <w:rsid w:val="000D6A49"/>
    <w:rsid w:val="000E0306"/>
    <w:rsid w:val="000E0897"/>
    <w:rsid w:val="000E10A4"/>
    <w:rsid w:val="000E10EF"/>
    <w:rsid w:val="000E12B2"/>
    <w:rsid w:val="000E1C36"/>
    <w:rsid w:val="000E4E35"/>
    <w:rsid w:val="000E5AF1"/>
    <w:rsid w:val="000E6377"/>
    <w:rsid w:val="000F0D13"/>
    <w:rsid w:val="000F2171"/>
    <w:rsid w:val="000F4CAF"/>
    <w:rsid w:val="000F6986"/>
    <w:rsid w:val="000F6A68"/>
    <w:rsid w:val="000F7277"/>
    <w:rsid w:val="001009AA"/>
    <w:rsid w:val="001009D5"/>
    <w:rsid w:val="00100AEE"/>
    <w:rsid w:val="0010242D"/>
    <w:rsid w:val="001028DB"/>
    <w:rsid w:val="00102C36"/>
    <w:rsid w:val="00102D1A"/>
    <w:rsid w:val="0010379A"/>
    <w:rsid w:val="00104FBC"/>
    <w:rsid w:val="001055B0"/>
    <w:rsid w:val="00105634"/>
    <w:rsid w:val="00105C65"/>
    <w:rsid w:val="00106AC5"/>
    <w:rsid w:val="00106C28"/>
    <w:rsid w:val="00107A2C"/>
    <w:rsid w:val="00107FD0"/>
    <w:rsid w:val="00111722"/>
    <w:rsid w:val="00111A08"/>
    <w:rsid w:val="001129B8"/>
    <w:rsid w:val="0011336C"/>
    <w:rsid w:val="00113FE6"/>
    <w:rsid w:val="00115CD5"/>
    <w:rsid w:val="00117AD8"/>
    <w:rsid w:val="00123367"/>
    <w:rsid w:val="00125B9B"/>
    <w:rsid w:val="00125E25"/>
    <w:rsid w:val="0012756A"/>
    <w:rsid w:val="001313F3"/>
    <w:rsid w:val="001325DB"/>
    <w:rsid w:val="0013452E"/>
    <w:rsid w:val="00136595"/>
    <w:rsid w:val="001372E3"/>
    <w:rsid w:val="00141CE5"/>
    <w:rsid w:val="00141F56"/>
    <w:rsid w:val="00147B22"/>
    <w:rsid w:val="00147F50"/>
    <w:rsid w:val="00151CCF"/>
    <w:rsid w:val="001527B2"/>
    <w:rsid w:val="001529F2"/>
    <w:rsid w:val="00152D85"/>
    <w:rsid w:val="001547B8"/>
    <w:rsid w:val="001556BF"/>
    <w:rsid w:val="00157F0F"/>
    <w:rsid w:val="0016060C"/>
    <w:rsid w:val="00161A00"/>
    <w:rsid w:val="00161D40"/>
    <w:rsid w:val="00166EC8"/>
    <w:rsid w:val="001670EA"/>
    <w:rsid w:val="001674D8"/>
    <w:rsid w:val="00167EC8"/>
    <w:rsid w:val="001702A3"/>
    <w:rsid w:val="00171B52"/>
    <w:rsid w:val="00172A4D"/>
    <w:rsid w:val="00173C2B"/>
    <w:rsid w:val="001751A3"/>
    <w:rsid w:val="0017624A"/>
    <w:rsid w:val="001768B7"/>
    <w:rsid w:val="00180B77"/>
    <w:rsid w:val="00182081"/>
    <w:rsid w:val="00183428"/>
    <w:rsid w:val="001837DE"/>
    <w:rsid w:val="0018724B"/>
    <w:rsid w:val="001877D8"/>
    <w:rsid w:val="00191F72"/>
    <w:rsid w:val="00194778"/>
    <w:rsid w:val="00194795"/>
    <w:rsid w:val="00196071"/>
    <w:rsid w:val="001A026F"/>
    <w:rsid w:val="001A1679"/>
    <w:rsid w:val="001A2218"/>
    <w:rsid w:val="001A36E8"/>
    <w:rsid w:val="001A3F5A"/>
    <w:rsid w:val="001A4E29"/>
    <w:rsid w:val="001A708E"/>
    <w:rsid w:val="001B0863"/>
    <w:rsid w:val="001B0BEE"/>
    <w:rsid w:val="001B4577"/>
    <w:rsid w:val="001B52DC"/>
    <w:rsid w:val="001B648F"/>
    <w:rsid w:val="001B7860"/>
    <w:rsid w:val="001B7990"/>
    <w:rsid w:val="001B7AE1"/>
    <w:rsid w:val="001C0166"/>
    <w:rsid w:val="001C0415"/>
    <w:rsid w:val="001C39F4"/>
    <w:rsid w:val="001C3FFA"/>
    <w:rsid w:val="001C421F"/>
    <w:rsid w:val="001C5446"/>
    <w:rsid w:val="001C6CFA"/>
    <w:rsid w:val="001C734C"/>
    <w:rsid w:val="001C7384"/>
    <w:rsid w:val="001C7CD3"/>
    <w:rsid w:val="001D2679"/>
    <w:rsid w:val="001D2773"/>
    <w:rsid w:val="001D6605"/>
    <w:rsid w:val="001E053C"/>
    <w:rsid w:val="001E190B"/>
    <w:rsid w:val="001E1E7A"/>
    <w:rsid w:val="001E2959"/>
    <w:rsid w:val="001E39BE"/>
    <w:rsid w:val="001E3FBD"/>
    <w:rsid w:val="001E5D4E"/>
    <w:rsid w:val="001E651A"/>
    <w:rsid w:val="001F08F3"/>
    <w:rsid w:val="001F15E2"/>
    <w:rsid w:val="001F20E2"/>
    <w:rsid w:val="001F3508"/>
    <w:rsid w:val="001F60FE"/>
    <w:rsid w:val="001F6B08"/>
    <w:rsid w:val="001F7431"/>
    <w:rsid w:val="001F753F"/>
    <w:rsid w:val="001F7E8C"/>
    <w:rsid w:val="0020216F"/>
    <w:rsid w:val="00205FAF"/>
    <w:rsid w:val="002063D8"/>
    <w:rsid w:val="00207250"/>
    <w:rsid w:val="00207C22"/>
    <w:rsid w:val="00210324"/>
    <w:rsid w:val="00210451"/>
    <w:rsid w:val="002110BB"/>
    <w:rsid w:val="00211A00"/>
    <w:rsid w:val="00211FE5"/>
    <w:rsid w:val="00212C80"/>
    <w:rsid w:val="0021324B"/>
    <w:rsid w:val="00215998"/>
    <w:rsid w:val="00216980"/>
    <w:rsid w:val="002203BF"/>
    <w:rsid w:val="002225A8"/>
    <w:rsid w:val="00224874"/>
    <w:rsid w:val="00225A96"/>
    <w:rsid w:val="0022768C"/>
    <w:rsid w:val="00227808"/>
    <w:rsid w:val="0023098B"/>
    <w:rsid w:val="00234210"/>
    <w:rsid w:val="00234AC3"/>
    <w:rsid w:val="00235CA7"/>
    <w:rsid w:val="00236AC9"/>
    <w:rsid w:val="00236C13"/>
    <w:rsid w:val="002372E0"/>
    <w:rsid w:val="00241464"/>
    <w:rsid w:val="0024189A"/>
    <w:rsid w:val="00242568"/>
    <w:rsid w:val="0024390B"/>
    <w:rsid w:val="0025113D"/>
    <w:rsid w:val="0025198C"/>
    <w:rsid w:val="00253967"/>
    <w:rsid w:val="00256B9D"/>
    <w:rsid w:val="00257557"/>
    <w:rsid w:val="002609A8"/>
    <w:rsid w:val="00261088"/>
    <w:rsid w:val="0026194D"/>
    <w:rsid w:val="00263912"/>
    <w:rsid w:val="002642AE"/>
    <w:rsid w:val="002661AE"/>
    <w:rsid w:val="002668CE"/>
    <w:rsid w:val="00266C6F"/>
    <w:rsid w:val="00267A87"/>
    <w:rsid w:val="00267C32"/>
    <w:rsid w:val="00267C45"/>
    <w:rsid w:val="002702B0"/>
    <w:rsid w:val="00270B1F"/>
    <w:rsid w:val="00272061"/>
    <w:rsid w:val="0027379F"/>
    <w:rsid w:val="00273C9A"/>
    <w:rsid w:val="00273EA5"/>
    <w:rsid w:val="002778CC"/>
    <w:rsid w:val="00277E91"/>
    <w:rsid w:val="00277FC6"/>
    <w:rsid w:val="00282687"/>
    <w:rsid w:val="0028270A"/>
    <w:rsid w:val="00284DDD"/>
    <w:rsid w:val="002862C9"/>
    <w:rsid w:val="00287259"/>
    <w:rsid w:val="00290427"/>
    <w:rsid w:val="002905F7"/>
    <w:rsid w:val="00290656"/>
    <w:rsid w:val="00290732"/>
    <w:rsid w:val="00290FA2"/>
    <w:rsid w:val="00291CA3"/>
    <w:rsid w:val="0029281D"/>
    <w:rsid w:val="00292A16"/>
    <w:rsid w:val="00293459"/>
    <w:rsid w:val="00293AD2"/>
    <w:rsid w:val="0029794A"/>
    <w:rsid w:val="002A2F30"/>
    <w:rsid w:val="002A3134"/>
    <w:rsid w:val="002A3470"/>
    <w:rsid w:val="002A385F"/>
    <w:rsid w:val="002A4423"/>
    <w:rsid w:val="002A487C"/>
    <w:rsid w:val="002A4EE8"/>
    <w:rsid w:val="002A551E"/>
    <w:rsid w:val="002A67B1"/>
    <w:rsid w:val="002A6966"/>
    <w:rsid w:val="002A788D"/>
    <w:rsid w:val="002B05D2"/>
    <w:rsid w:val="002B1C25"/>
    <w:rsid w:val="002B2F9B"/>
    <w:rsid w:val="002B4027"/>
    <w:rsid w:val="002B463E"/>
    <w:rsid w:val="002C1627"/>
    <w:rsid w:val="002C1768"/>
    <w:rsid w:val="002C2075"/>
    <w:rsid w:val="002C2482"/>
    <w:rsid w:val="002C4B13"/>
    <w:rsid w:val="002C4F83"/>
    <w:rsid w:val="002C68FE"/>
    <w:rsid w:val="002C77F1"/>
    <w:rsid w:val="002D3C7B"/>
    <w:rsid w:val="002D40D6"/>
    <w:rsid w:val="002D4FF9"/>
    <w:rsid w:val="002D5D91"/>
    <w:rsid w:val="002D626A"/>
    <w:rsid w:val="002D7E06"/>
    <w:rsid w:val="002E21DA"/>
    <w:rsid w:val="002E4044"/>
    <w:rsid w:val="002E5E31"/>
    <w:rsid w:val="002E69F7"/>
    <w:rsid w:val="002E6CB1"/>
    <w:rsid w:val="002F0A22"/>
    <w:rsid w:val="002F15B8"/>
    <w:rsid w:val="002F15BD"/>
    <w:rsid w:val="002F1D8A"/>
    <w:rsid w:val="002F3664"/>
    <w:rsid w:val="002F56E1"/>
    <w:rsid w:val="002F6A9E"/>
    <w:rsid w:val="00300EAE"/>
    <w:rsid w:val="00301DB0"/>
    <w:rsid w:val="00302F24"/>
    <w:rsid w:val="0030369D"/>
    <w:rsid w:val="00303A44"/>
    <w:rsid w:val="003040E2"/>
    <w:rsid w:val="003073E0"/>
    <w:rsid w:val="003077B5"/>
    <w:rsid w:val="0031035F"/>
    <w:rsid w:val="0031131C"/>
    <w:rsid w:val="00314770"/>
    <w:rsid w:val="0031494A"/>
    <w:rsid w:val="0031606B"/>
    <w:rsid w:val="00316867"/>
    <w:rsid w:val="00316B35"/>
    <w:rsid w:val="00320621"/>
    <w:rsid w:val="0032328C"/>
    <w:rsid w:val="00323C64"/>
    <w:rsid w:val="003240EF"/>
    <w:rsid w:val="00324457"/>
    <w:rsid w:val="00325A85"/>
    <w:rsid w:val="00325BEC"/>
    <w:rsid w:val="003308AB"/>
    <w:rsid w:val="00331C14"/>
    <w:rsid w:val="0033325B"/>
    <w:rsid w:val="00335BA8"/>
    <w:rsid w:val="00337C97"/>
    <w:rsid w:val="003429D2"/>
    <w:rsid w:val="00342AF1"/>
    <w:rsid w:val="00343753"/>
    <w:rsid w:val="00346675"/>
    <w:rsid w:val="00346CAF"/>
    <w:rsid w:val="003501AF"/>
    <w:rsid w:val="00355FD1"/>
    <w:rsid w:val="00362BD8"/>
    <w:rsid w:val="0036421B"/>
    <w:rsid w:val="00364AAD"/>
    <w:rsid w:val="00365C6E"/>
    <w:rsid w:val="0036630D"/>
    <w:rsid w:val="00367264"/>
    <w:rsid w:val="00367F06"/>
    <w:rsid w:val="00371213"/>
    <w:rsid w:val="00372EE9"/>
    <w:rsid w:val="003738B6"/>
    <w:rsid w:val="00373937"/>
    <w:rsid w:val="0037438A"/>
    <w:rsid w:val="003744BD"/>
    <w:rsid w:val="003803E4"/>
    <w:rsid w:val="003813FD"/>
    <w:rsid w:val="00381DBB"/>
    <w:rsid w:val="00384DF8"/>
    <w:rsid w:val="0038589C"/>
    <w:rsid w:val="0038608E"/>
    <w:rsid w:val="0038644D"/>
    <w:rsid w:val="00386A3E"/>
    <w:rsid w:val="00387ADA"/>
    <w:rsid w:val="00390D04"/>
    <w:rsid w:val="003923EC"/>
    <w:rsid w:val="00394305"/>
    <w:rsid w:val="0039462F"/>
    <w:rsid w:val="00394CF3"/>
    <w:rsid w:val="003956FB"/>
    <w:rsid w:val="00395B59"/>
    <w:rsid w:val="00395F27"/>
    <w:rsid w:val="00395F70"/>
    <w:rsid w:val="003965DF"/>
    <w:rsid w:val="003A125B"/>
    <w:rsid w:val="003A208E"/>
    <w:rsid w:val="003A2C7F"/>
    <w:rsid w:val="003A3023"/>
    <w:rsid w:val="003A3E8E"/>
    <w:rsid w:val="003A4727"/>
    <w:rsid w:val="003B0923"/>
    <w:rsid w:val="003B0FE9"/>
    <w:rsid w:val="003B1B27"/>
    <w:rsid w:val="003B2018"/>
    <w:rsid w:val="003B28E6"/>
    <w:rsid w:val="003B4FC5"/>
    <w:rsid w:val="003B5FB0"/>
    <w:rsid w:val="003B6272"/>
    <w:rsid w:val="003B70CA"/>
    <w:rsid w:val="003B7667"/>
    <w:rsid w:val="003B7CAA"/>
    <w:rsid w:val="003C0AA8"/>
    <w:rsid w:val="003C15B1"/>
    <w:rsid w:val="003C3E4F"/>
    <w:rsid w:val="003C4238"/>
    <w:rsid w:val="003C4D83"/>
    <w:rsid w:val="003C4F37"/>
    <w:rsid w:val="003C5F3D"/>
    <w:rsid w:val="003C69A4"/>
    <w:rsid w:val="003C6B67"/>
    <w:rsid w:val="003C6B97"/>
    <w:rsid w:val="003D0828"/>
    <w:rsid w:val="003D08A7"/>
    <w:rsid w:val="003D13BD"/>
    <w:rsid w:val="003D19BE"/>
    <w:rsid w:val="003D2298"/>
    <w:rsid w:val="003E0BAB"/>
    <w:rsid w:val="003E0F1A"/>
    <w:rsid w:val="003E2F19"/>
    <w:rsid w:val="003E4EFE"/>
    <w:rsid w:val="003E5D0C"/>
    <w:rsid w:val="003E6D45"/>
    <w:rsid w:val="003E7E62"/>
    <w:rsid w:val="003F030E"/>
    <w:rsid w:val="003F0DB7"/>
    <w:rsid w:val="003F14CD"/>
    <w:rsid w:val="003F2A99"/>
    <w:rsid w:val="003F3000"/>
    <w:rsid w:val="003F4982"/>
    <w:rsid w:val="003F53C3"/>
    <w:rsid w:val="003F55A6"/>
    <w:rsid w:val="00402064"/>
    <w:rsid w:val="00402C13"/>
    <w:rsid w:val="00402C92"/>
    <w:rsid w:val="00405226"/>
    <w:rsid w:val="00407A14"/>
    <w:rsid w:val="00407DB3"/>
    <w:rsid w:val="00410C24"/>
    <w:rsid w:val="0041111D"/>
    <w:rsid w:val="004116DA"/>
    <w:rsid w:val="00411808"/>
    <w:rsid w:val="004125E2"/>
    <w:rsid w:val="00420040"/>
    <w:rsid w:val="004201ED"/>
    <w:rsid w:val="00422390"/>
    <w:rsid w:val="00424105"/>
    <w:rsid w:val="00424877"/>
    <w:rsid w:val="00424C26"/>
    <w:rsid w:val="004259F7"/>
    <w:rsid w:val="00425FFA"/>
    <w:rsid w:val="004268C5"/>
    <w:rsid w:val="004279DB"/>
    <w:rsid w:val="0043249D"/>
    <w:rsid w:val="00432FE7"/>
    <w:rsid w:val="00433191"/>
    <w:rsid w:val="00433FA0"/>
    <w:rsid w:val="0043407C"/>
    <w:rsid w:val="00435EFD"/>
    <w:rsid w:val="00436C40"/>
    <w:rsid w:val="00436C7D"/>
    <w:rsid w:val="004372C9"/>
    <w:rsid w:val="00441ABF"/>
    <w:rsid w:val="004438D7"/>
    <w:rsid w:val="004439D2"/>
    <w:rsid w:val="0044418E"/>
    <w:rsid w:val="00444B87"/>
    <w:rsid w:val="00444C6A"/>
    <w:rsid w:val="0044604F"/>
    <w:rsid w:val="00450EFC"/>
    <w:rsid w:val="004523F5"/>
    <w:rsid w:val="00455201"/>
    <w:rsid w:val="00455FE5"/>
    <w:rsid w:val="00456047"/>
    <w:rsid w:val="00462795"/>
    <w:rsid w:val="004640BC"/>
    <w:rsid w:val="00464ECA"/>
    <w:rsid w:val="00465EF2"/>
    <w:rsid w:val="00467819"/>
    <w:rsid w:val="004707C7"/>
    <w:rsid w:val="0047245B"/>
    <w:rsid w:val="00472A02"/>
    <w:rsid w:val="0047499C"/>
    <w:rsid w:val="004752BB"/>
    <w:rsid w:val="004762DB"/>
    <w:rsid w:val="0047657F"/>
    <w:rsid w:val="00481DBA"/>
    <w:rsid w:val="00484AEA"/>
    <w:rsid w:val="00490EC2"/>
    <w:rsid w:val="004912EF"/>
    <w:rsid w:val="004929A0"/>
    <w:rsid w:val="00493851"/>
    <w:rsid w:val="00494E41"/>
    <w:rsid w:val="004A0491"/>
    <w:rsid w:val="004A1C38"/>
    <w:rsid w:val="004A1FAF"/>
    <w:rsid w:val="004A2470"/>
    <w:rsid w:val="004A448E"/>
    <w:rsid w:val="004A4574"/>
    <w:rsid w:val="004A616E"/>
    <w:rsid w:val="004A7642"/>
    <w:rsid w:val="004A775E"/>
    <w:rsid w:val="004B1C78"/>
    <w:rsid w:val="004B24EC"/>
    <w:rsid w:val="004B2E0C"/>
    <w:rsid w:val="004B405A"/>
    <w:rsid w:val="004B4F99"/>
    <w:rsid w:val="004B5956"/>
    <w:rsid w:val="004B6106"/>
    <w:rsid w:val="004B6314"/>
    <w:rsid w:val="004C0B63"/>
    <w:rsid w:val="004C1CEE"/>
    <w:rsid w:val="004C3B94"/>
    <w:rsid w:val="004C4002"/>
    <w:rsid w:val="004C52FD"/>
    <w:rsid w:val="004D2B3D"/>
    <w:rsid w:val="004D3197"/>
    <w:rsid w:val="004D5FFB"/>
    <w:rsid w:val="004E3572"/>
    <w:rsid w:val="004E58E0"/>
    <w:rsid w:val="004E599F"/>
    <w:rsid w:val="004E79AE"/>
    <w:rsid w:val="004F75F6"/>
    <w:rsid w:val="00500514"/>
    <w:rsid w:val="0050087C"/>
    <w:rsid w:val="00501592"/>
    <w:rsid w:val="005069D7"/>
    <w:rsid w:val="005075B3"/>
    <w:rsid w:val="00507AA4"/>
    <w:rsid w:val="00507BA0"/>
    <w:rsid w:val="005104DD"/>
    <w:rsid w:val="00510698"/>
    <w:rsid w:val="005115C0"/>
    <w:rsid w:val="00511DE2"/>
    <w:rsid w:val="005128AE"/>
    <w:rsid w:val="00512CF6"/>
    <w:rsid w:val="00512E20"/>
    <w:rsid w:val="00514E86"/>
    <w:rsid w:val="0051671A"/>
    <w:rsid w:val="0052122A"/>
    <w:rsid w:val="00522058"/>
    <w:rsid w:val="00522FA2"/>
    <w:rsid w:val="00524497"/>
    <w:rsid w:val="00525122"/>
    <w:rsid w:val="005300C6"/>
    <w:rsid w:val="0053058E"/>
    <w:rsid w:val="00532AC1"/>
    <w:rsid w:val="00533184"/>
    <w:rsid w:val="00533228"/>
    <w:rsid w:val="00533D5D"/>
    <w:rsid w:val="0053475C"/>
    <w:rsid w:val="005349A9"/>
    <w:rsid w:val="00534BD7"/>
    <w:rsid w:val="005354E2"/>
    <w:rsid w:val="0053598B"/>
    <w:rsid w:val="005376D4"/>
    <w:rsid w:val="00540233"/>
    <w:rsid w:val="005406A7"/>
    <w:rsid w:val="005415A1"/>
    <w:rsid w:val="0054195B"/>
    <w:rsid w:val="00541C02"/>
    <w:rsid w:val="00541F93"/>
    <w:rsid w:val="00543968"/>
    <w:rsid w:val="00547772"/>
    <w:rsid w:val="00547DA1"/>
    <w:rsid w:val="005509FE"/>
    <w:rsid w:val="005524A9"/>
    <w:rsid w:val="00552F84"/>
    <w:rsid w:val="005530AC"/>
    <w:rsid w:val="00553207"/>
    <w:rsid w:val="00554C5F"/>
    <w:rsid w:val="0055521A"/>
    <w:rsid w:val="005573BA"/>
    <w:rsid w:val="0055749F"/>
    <w:rsid w:val="00557D01"/>
    <w:rsid w:val="0056138D"/>
    <w:rsid w:val="00562A47"/>
    <w:rsid w:val="00566A6A"/>
    <w:rsid w:val="00567BAF"/>
    <w:rsid w:val="005717E1"/>
    <w:rsid w:val="00575175"/>
    <w:rsid w:val="00577207"/>
    <w:rsid w:val="00577F46"/>
    <w:rsid w:val="0058302F"/>
    <w:rsid w:val="005832F4"/>
    <w:rsid w:val="00583E4B"/>
    <w:rsid w:val="00584BB4"/>
    <w:rsid w:val="0058588A"/>
    <w:rsid w:val="00585A0A"/>
    <w:rsid w:val="005860D6"/>
    <w:rsid w:val="005875A4"/>
    <w:rsid w:val="005879DC"/>
    <w:rsid w:val="005902EB"/>
    <w:rsid w:val="00592AF0"/>
    <w:rsid w:val="0059538A"/>
    <w:rsid w:val="00595E83"/>
    <w:rsid w:val="00597EE4"/>
    <w:rsid w:val="005A013A"/>
    <w:rsid w:val="005A0252"/>
    <w:rsid w:val="005A4853"/>
    <w:rsid w:val="005A4C9C"/>
    <w:rsid w:val="005A4D81"/>
    <w:rsid w:val="005A52CE"/>
    <w:rsid w:val="005A60B3"/>
    <w:rsid w:val="005A67F9"/>
    <w:rsid w:val="005B1ECB"/>
    <w:rsid w:val="005B2113"/>
    <w:rsid w:val="005B3B5B"/>
    <w:rsid w:val="005B481D"/>
    <w:rsid w:val="005B56C8"/>
    <w:rsid w:val="005B76A3"/>
    <w:rsid w:val="005C0E79"/>
    <w:rsid w:val="005C3787"/>
    <w:rsid w:val="005C45AF"/>
    <w:rsid w:val="005C4B0E"/>
    <w:rsid w:val="005C5283"/>
    <w:rsid w:val="005C5C52"/>
    <w:rsid w:val="005D0A5E"/>
    <w:rsid w:val="005D0D51"/>
    <w:rsid w:val="005D2B23"/>
    <w:rsid w:val="005D2BDB"/>
    <w:rsid w:val="005D2E8B"/>
    <w:rsid w:val="005D45C1"/>
    <w:rsid w:val="005D570A"/>
    <w:rsid w:val="005D73E3"/>
    <w:rsid w:val="005E1CE7"/>
    <w:rsid w:val="005E2096"/>
    <w:rsid w:val="005E3173"/>
    <w:rsid w:val="005E4A39"/>
    <w:rsid w:val="005E6543"/>
    <w:rsid w:val="005F171C"/>
    <w:rsid w:val="005F1DCA"/>
    <w:rsid w:val="005F302F"/>
    <w:rsid w:val="005F45F2"/>
    <w:rsid w:val="005F51EA"/>
    <w:rsid w:val="005F527D"/>
    <w:rsid w:val="006009DC"/>
    <w:rsid w:val="0060243F"/>
    <w:rsid w:val="006048E3"/>
    <w:rsid w:val="0060674A"/>
    <w:rsid w:val="006071D5"/>
    <w:rsid w:val="00610191"/>
    <w:rsid w:val="0061067C"/>
    <w:rsid w:val="0061186E"/>
    <w:rsid w:val="00611965"/>
    <w:rsid w:val="006159D4"/>
    <w:rsid w:val="00615C0F"/>
    <w:rsid w:val="00617BEB"/>
    <w:rsid w:val="00620F02"/>
    <w:rsid w:val="0062195C"/>
    <w:rsid w:val="00623B77"/>
    <w:rsid w:val="00627A31"/>
    <w:rsid w:val="006324C6"/>
    <w:rsid w:val="00632D09"/>
    <w:rsid w:val="00632D1E"/>
    <w:rsid w:val="00632D49"/>
    <w:rsid w:val="006341CF"/>
    <w:rsid w:val="00637D16"/>
    <w:rsid w:val="006401E3"/>
    <w:rsid w:val="006405F5"/>
    <w:rsid w:val="00641CD1"/>
    <w:rsid w:val="0064229D"/>
    <w:rsid w:val="0064299F"/>
    <w:rsid w:val="00645B9A"/>
    <w:rsid w:val="006463DC"/>
    <w:rsid w:val="0064647F"/>
    <w:rsid w:val="00647551"/>
    <w:rsid w:val="0065151F"/>
    <w:rsid w:val="00651CB6"/>
    <w:rsid w:val="00652262"/>
    <w:rsid w:val="0065329E"/>
    <w:rsid w:val="0065356D"/>
    <w:rsid w:val="0065364C"/>
    <w:rsid w:val="00653969"/>
    <w:rsid w:val="00653E35"/>
    <w:rsid w:val="00656503"/>
    <w:rsid w:val="006571B3"/>
    <w:rsid w:val="00661877"/>
    <w:rsid w:val="00662416"/>
    <w:rsid w:val="0066327D"/>
    <w:rsid w:val="00664F10"/>
    <w:rsid w:val="00670534"/>
    <w:rsid w:val="006724E0"/>
    <w:rsid w:val="00673D80"/>
    <w:rsid w:val="00677F99"/>
    <w:rsid w:val="00680ADB"/>
    <w:rsid w:val="00681141"/>
    <w:rsid w:val="0068131F"/>
    <w:rsid w:val="00682E84"/>
    <w:rsid w:val="00683D43"/>
    <w:rsid w:val="0068576F"/>
    <w:rsid w:val="00686089"/>
    <w:rsid w:val="0068694E"/>
    <w:rsid w:val="00686D0B"/>
    <w:rsid w:val="0069174A"/>
    <w:rsid w:val="00692614"/>
    <w:rsid w:val="00695813"/>
    <w:rsid w:val="0069700F"/>
    <w:rsid w:val="006A009F"/>
    <w:rsid w:val="006A0A36"/>
    <w:rsid w:val="006A0CCC"/>
    <w:rsid w:val="006A121A"/>
    <w:rsid w:val="006A1A64"/>
    <w:rsid w:val="006A24AA"/>
    <w:rsid w:val="006A2683"/>
    <w:rsid w:val="006A3221"/>
    <w:rsid w:val="006A45B8"/>
    <w:rsid w:val="006A55EF"/>
    <w:rsid w:val="006A61A2"/>
    <w:rsid w:val="006A6959"/>
    <w:rsid w:val="006A7D8E"/>
    <w:rsid w:val="006B0E82"/>
    <w:rsid w:val="006B180F"/>
    <w:rsid w:val="006B219F"/>
    <w:rsid w:val="006B31C9"/>
    <w:rsid w:val="006B3FE5"/>
    <w:rsid w:val="006B6E7A"/>
    <w:rsid w:val="006B70F6"/>
    <w:rsid w:val="006C06CD"/>
    <w:rsid w:val="006C1F23"/>
    <w:rsid w:val="006C2DCA"/>
    <w:rsid w:val="006C3CCA"/>
    <w:rsid w:val="006C40D0"/>
    <w:rsid w:val="006C4B88"/>
    <w:rsid w:val="006C5C67"/>
    <w:rsid w:val="006C5EB4"/>
    <w:rsid w:val="006C6B46"/>
    <w:rsid w:val="006C6EE1"/>
    <w:rsid w:val="006D05E8"/>
    <w:rsid w:val="006D11FF"/>
    <w:rsid w:val="006D1500"/>
    <w:rsid w:val="006D1CC8"/>
    <w:rsid w:val="006D1DB2"/>
    <w:rsid w:val="006D278D"/>
    <w:rsid w:val="006D5872"/>
    <w:rsid w:val="006E01D2"/>
    <w:rsid w:val="006E05B5"/>
    <w:rsid w:val="006E215A"/>
    <w:rsid w:val="006E3720"/>
    <w:rsid w:val="006E38E8"/>
    <w:rsid w:val="006E5333"/>
    <w:rsid w:val="006F306C"/>
    <w:rsid w:val="006F3CAD"/>
    <w:rsid w:val="006F46B4"/>
    <w:rsid w:val="006F7633"/>
    <w:rsid w:val="006F79B0"/>
    <w:rsid w:val="006F7A1E"/>
    <w:rsid w:val="006F7D99"/>
    <w:rsid w:val="00701169"/>
    <w:rsid w:val="007030DB"/>
    <w:rsid w:val="007068FA"/>
    <w:rsid w:val="00706D84"/>
    <w:rsid w:val="00706ECD"/>
    <w:rsid w:val="0071065B"/>
    <w:rsid w:val="0071339B"/>
    <w:rsid w:val="00713938"/>
    <w:rsid w:val="00713C54"/>
    <w:rsid w:val="00713E01"/>
    <w:rsid w:val="007147E2"/>
    <w:rsid w:val="0071665F"/>
    <w:rsid w:val="007210A1"/>
    <w:rsid w:val="007217DB"/>
    <w:rsid w:val="00721920"/>
    <w:rsid w:val="00721D2D"/>
    <w:rsid w:val="0072634B"/>
    <w:rsid w:val="00726BF7"/>
    <w:rsid w:val="0072783C"/>
    <w:rsid w:val="00730242"/>
    <w:rsid w:val="00732322"/>
    <w:rsid w:val="00732603"/>
    <w:rsid w:val="00732AF7"/>
    <w:rsid w:val="00734402"/>
    <w:rsid w:val="007365A5"/>
    <w:rsid w:val="00736BE4"/>
    <w:rsid w:val="007375E0"/>
    <w:rsid w:val="00741415"/>
    <w:rsid w:val="007415C7"/>
    <w:rsid w:val="007417A0"/>
    <w:rsid w:val="00741C85"/>
    <w:rsid w:val="00742272"/>
    <w:rsid w:val="00742FE4"/>
    <w:rsid w:val="00743606"/>
    <w:rsid w:val="00743A3C"/>
    <w:rsid w:val="00744778"/>
    <w:rsid w:val="007449BC"/>
    <w:rsid w:val="00744D24"/>
    <w:rsid w:val="007453BA"/>
    <w:rsid w:val="007453C5"/>
    <w:rsid w:val="00747622"/>
    <w:rsid w:val="0074770A"/>
    <w:rsid w:val="00747BE2"/>
    <w:rsid w:val="00747F07"/>
    <w:rsid w:val="00751497"/>
    <w:rsid w:val="007523A3"/>
    <w:rsid w:val="00752566"/>
    <w:rsid w:val="00754873"/>
    <w:rsid w:val="00757246"/>
    <w:rsid w:val="00760D98"/>
    <w:rsid w:val="00761129"/>
    <w:rsid w:val="00763861"/>
    <w:rsid w:val="00765270"/>
    <w:rsid w:val="0076741B"/>
    <w:rsid w:val="00771C7C"/>
    <w:rsid w:val="00771EE1"/>
    <w:rsid w:val="00772F76"/>
    <w:rsid w:val="00773816"/>
    <w:rsid w:val="00774E09"/>
    <w:rsid w:val="00774E30"/>
    <w:rsid w:val="007770CE"/>
    <w:rsid w:val="0077752C"/>
    <w:rsid w:val="00781BF9"/>
    <w:rsid w:val="0078210B"/>
    <w:rsid w:val="00783224"/>
    <w:rsid w:val="00784D51"/>
    <w:rsid w:val="00785B8D"/>
    <w:rsid w:val="00785DE1"/>
    <w:rsid w:val="00786BEB"/>
    <w:rsid w:val="0078795D"/>
    <w:rsid w:val="00787A97"/>
    <w:rsid w:val="00790A8F"/>
    <w:rsid w:val="007911D2"/>
    <w:rsid w:val="00791757"/>
    <w:rsid w:val="00792EBF"/>
    <w:rsid w:val="00792ED6"/>
    <w:rsid w:val="007931D7"/>
    <w:rsid w:val="007967D5"/>
    <w:rsid w:val="007A05A3"/>
    <w:rsid w:val="007A073A"/>
    <w:rsid w:val="007A1733"/>
    <w:rsid w:val="007A2DD3"/>
    <w:rsid w:val="007A325F"/>
    <w:rsid w:val="007A4499"/>
    <w:rsid w:val="007A48D9"/>
    <w:rsid w:val="007A4E11"/>
    <w:rsid w:val="007A6B23"/>
    <w:rsid w:val="007A6C82"/>
    <w:rsid w:val="007A75B9"/>
    <w:rsid w:val="007A7E42"/>
    <w:rsid w:val="007B0538"/>
    <w:rsid w:val="007B5E1D"/>
    <w:rsid w:val="007B6D62"/>
    <w:rsid w:val="007C015A"/>
    <w:rsid w:val="007C1061"/>
    <w:rsid w:val="007C16D3"/>
    <w:rsid w:val="007C299F"/>
    <w:rsid w:val="007C3A77"/>
    <w:rsid w:val="007C58A7"/>
    <w:rsid w:val="007C6133"/>
    <w:rsid w:val="007C64EE"/>
    <w:rsid w:val="007C6658"/>
    <w:rsid w:val="007C6CF1"/>
    <w:rsid w:val="007D083B"/>
    <w:rsid w:val="007D1BC3"/>
    <w:rsid w:val="007D4234"/>
    <w:rsid w:val="007D4B6E"/>
    <w:rsid w:val="007D4D25"/>
    <w:rsid w:val="007D6BBE"/>
    <w:rsid w:val="007D77DA"/>
    <w:rsid w:val="007D79E9"/>
    <w:rsid w:val="007D7F80"/>
    <w:rsid w:val="007E007D"/>
    <w:rsid w:val="007E0E89"/>
    <w:rsid w:val="007E10CB"/>
    <w:rsid w:val="007E180F"/>
    <w:rsid w:val="007E2926"/>
    <w:rsid w:val="007E7213"/>
    <w:rsid w:val="007F0418"/>
    <w:rsid w:val="007F1A57"/>
    <w:rsid w:val="007F24FB"/>
    <w:rsid w:val="008025B3"/>
    <w:rsid w:val="00802FC7"/>
    <w:rsid w:val="00804334"/>
    <w:rsid w:val="00806C90"/>
    <w:rsid w:val="008071FE"/>
    <w:rsid w:val="008106ED"/>
    <w:rsid w:val="00810D30"/>
    <w:rsid w:val="0081106D"/>
    <w:rsid w:val="0081197D"/>
    <w:rsid w:val="0081293F"/>
    <w:rsid w:val="00814774"/>
    <w:rsid w:val="008148B0"/>
    <w:rsid w:val="008159D7"/>
    <w:rsid w:val="00815AFA"/>
    <w:rsid w:val="008160F3"/>
    <w:rsid w:val="00816687"/>
    <w:rsid w:val="00820995"/>
    <w:rsid w:val="0082205C"/>
    <w:rsid w:val="00823406"/>
    <w:rsid w:val="008239C2"/>
    <w:rsid w:val="00824DDE"/>
    <w:rsid w:val="008254B3"/>
    <w:rsid w:val="00827348"/>
    <w:rsid w:val="0082780A"/>
    <w:rsid w:val="0083239A"/>
    <w:rsid w:val="00835F6A"/>
    <w:rsid w:val="00842FB8"/>
    <w:rsid w:val="0084636A"/>
    <w:rsid w:val="00850122"/>
    <w:rsid w:val="00851C1B"/>
    <w:rsid w:val="00852AC5"/>
    <w:rsid w:val="0085323C"/>
    <w:rsid w:val="00857AF2"/>
    <w:rsid w:val="00857CEC"/>
    <w:rsid w:val="008603C9"/>
    <w:rsid w:val="00860E5B"/>
    <w:rsid w:val="008620F5"/>
    <w:rsid w:val="00862914"/>
    <w:rsid w:val="00863D27"/>
    <w:rsid w:val="00863D29"/>
    <w:rsid w:val="0086789E"/>
    <w:rsid w:val="00867ADA"/>
    <w:rsid w:val="00870900"/>
    <w:rsid w:val="00870C6C"/>
    <w:rsid w:val="008721E8"/>
    <w:rsid w:val="008754BB"/>
    <w:rsid w:val="00875F87"/>
    <w:rsid w:val="0087692F"/>
    <w:rsid w:val="00876A5B"/>
    <w:rsid w:val="00877B19"/>
    <w:rsid w:val="00877BD6"/>
    <w:rsid w:val="00877F01"/>
    <w:rsid w:val="008802F0"/>
    <w:rsid w:val="00880554"/>
    <w:rsid w:val="00881C46"/>
    <w:rsid w:val="008821B3"/>
    <w:rsid w:val="0088287D"/>
    <w:rsid w:val="00884199"/>
    <w:rsid w:val="00890669"/>
    <w:rsid w:val="0089184F"/>
    <w:rsid w:val="00891D10"/>
    <w:rsid w:val="0089365A"/>
    <w:rsid w:val="008A699F"/>
    <w:rsid w:val="008B117D"/>
    <w:rsid w:val="008B11D8"/>
    <w:rsid w:val="008B3527"/>
    <w:rsid w:val="008B4F9E"/>
    <w:rsid w:val="008B62FA"/>
    <w:rsid w:val="008B75F6"/>
    <w:rsid w:val="008C0817"/>
    <w:rsid w:val="008C1990"/>
    <w:rsid w:val="008C3C20"/>
    <w:rsid w:val="008C5E96"/>
    <w:rsid w:val="008C6172"/>
    <w:rsid w:val="008C61FA"/>
    <w:rsid w:val="008D0623"/>
    <w:rsid w:val="008D1F1F"/>
    <w:rsid w:val="008D2D83"/>
    <w:rsid w:val="008D39E6"/>
    <w:rsid w:val="008D4C40"/>
    <w:rsid w:val="008D6563"/>
    <w:rsid w:val="008D6CB9"/>
    <w:rsid w:val="008D797B"/>
    <w:rsid w:val="008E09CA"/>
    <w:rsid w:val="008E1E7F"/>
    <w:rsid w:val="008E6405"/>
    <w:rsid w:val="008E6820"/>
    <w:rsid w:val="008F05C0"/>
    <w:rsid w:val="008F28CF"/>
    <w:rsid w:val="008F38CE"/>
    <w:rsid w:val="00900270"/>
    <w:rsid w:val="00904153"/>
    <w:rsid w:val="00904DBA"/>
    <w:rsid w:val="00905695"/>
    <w:rsid w:val="009066D1"/>
    <w:rsid w:val="00907871"/>
    <w:rsid w:val="00910630"/>
    <w:rsid w:val="0091166F"/>
    <w:rsid w:val="009122A0"/>
    <w:rsid w:val="00913228"/>
    <w:rsid w:val="00914C40"/>
    <w:rsid w:val="00914E3B"/>
    <w:rsid w:val="00915548"/>
    <w:rsid w:val="00916DCF"/>
    <w:rsid w:val="009172D1"/>
    <w:rsid w:val="009200D5"/>
    <w:rsid w:val="00920BC4"/>
    <w:rsid w:val="00920CE3"/>
    <w:rsid w:val="009219B4"/>
    <w:rsid w:val="00922E7C"/>
    <w:rsid w:val="009235B7"/>
    <w:rsid w:val="00923D38"/>
    <w:rsid w:val="00923FEB"/>
    <w:rsid w:val="00924186"/>
    <w:rsid w:val="00925973"/>
    <w:rsid w:val="0092733B"/>
    <w:rsid w:val="009300FD"/>
    <w:rsid w:val="00931104"/>
    <w:rsid w:val="00932E43"/>
    <w:rsid w:val="00933F75"/>
    <w:rsid w:val="00934DE0"/>
    <w:rsid w:val="009357B7"/>
    <w:rsid w:val="00936A28"/>
    <w:rsid w:val="00937E3D"/>
    <w:rsid w:val="00937E8E"/>
    <w:rsid w:val="009416C3"/>
    <w:rsid w:val="009417A1"/>
    <w:rsid w:val="0094381C"/>
    <w:rsid w:val="00943CE5"/>
    <w:rsid w:val="00947163"/>
    <w:rsid w:val="00947F6A"/>
    <w:rsid w:val="0095009C"/>
    <w:rsid w:val="0095184A"/>
    <w:rsid w:val="00951BD1"/>
    <w:rsid w:val="00952668"/>
    <w:rsid w:val="00952CB1"/>
    <w:rsid w:val="00953BD1"/>
    <w:rsid w:val="0095486B"/>
    <w:rsid w:val="00954D98"/>
    <w:rsid w:val="00954E19"/>
    <w:rsid w:val="00955A86"/>
    <w:rsid w:val="00955FBD"/>
    <w:rsid w:val="00956F50"/>
    <w:rsid w:val="009571C8"/>
    <w:rsid w:val="00957A7B"/>
    <w:rsid w:val="00961C5E"/>
    <w:rsid w:val="00961F39"/>
    <w:rsid w:val="0096247F"/>
    <w:rsid w:val="0096372B"/>
    <w:rsid w:val="009648AD"/>
    <w:rsid w:val="00967C05"/>
    <w:rsid w:val="00971D07"/>
    <w:rsid w:val="00972092"/>
    <w:rsid w:val="00973553"/>
    <w:rsid w:val="00975021"/>
    <w:rsid w:val="0097756E"/>
    <w:rsid w:val="009777FA"/>
    <w:rsid w:val="00977E3D"/>
    <w:rsid w:val="009816F8"/>
    <w:rsid w:val="0098194C"/>
    <w:rsid w:val="00984666"/>
    <w:rsid w:val="009853A3"/>
    <w:rsid w:val="00985D82"/>
    <w:rsid w:val="00985E96"/>
    <w:rsid w:val="009863E9"/>
    <w:rsid w:val="0098705C"/>
    <w:rsid w:val="00990558"/>
    <w:rsid w:val="009907E4"/>
    <w:rsid w:val="00992296"/>
    <w:rsid w:val="009925D1"/>
    <w:rsid w:val="009928A1"/>
    <w:rsid w:val="009934D6"/>
    <w:rsid w:val="00993B06"/>
    <w:rsid w:val="0099683A"/>
    <w:rsid w:val="009A0892"/>
    <w:rsid w:val="009A0BBC"/>
    <w:rsid w:val="009A1CA6"/>
    <w:rsid w:val="009A36B2"/>
    <w:rsid w:val="009A50EF"/>
    <w:rsid w:val="009A5605"/>
    <w:rsid w:val="009B19EE"/>
    <w:rsid w:val="009B35F5"/>
    <w:rsid w:val="009B3C5D"/>
    <w:rsid w:val="009B4B95"/>
    <w:rsid w:val="009B7A1E"/>
    <w:rsid w:val="009C0495"/>
    <w:rsid w:val="009C0728"/>
    <w:rsid w:val="009C0A9E"/>
    <w:rsid w:val="009C380C"/>
    <w:rsid w:val="009C7290"/>
    <w:rsid w:val="009D01AF"/>
    <w:rsid w:val="009D36D1"/>
    <w:rsid w:val="009D457A"/>
    <w:rsid w:val="009D52A3"/>
    <w:rsid w:val="009D5EAA"/>
    <w:rsid w:val="009D62EE"/>
    <w:rsid w:val="009D799C"/>
    <w:rsid w:val="009D7B7B"/>
    <w:rsid w:val="009E0C88"/>
    <w:rsid w:val="009E0F6A"/>
    <w:rsid w:val="009E122B"/>
    <w:rsid w:val="009E15AF"/>
    <w:rsid w:val="009E21AC"/>
    <w:rsid w:val="009E2AC0"/>
    <w:rsid w:val="009E3C86"/>
    <w:rsid w:val="009E47A3"/>
    <w:rsid w:val="009E4EAB"/>
    <w:rsid w:val="009E523F"/>
    <w:rsid w:val="009E5E46"/>
    <w:rsid w:val="009E76AF"/>
    <w:rsid w:val="009E76BD"/>
    <w:rsid w:val="009F1741"/>
    <w:rsid w:val="009F177C"/>
    <w:rsid w:val="009F2060"/>
    <w:rsid w:val="009F342F"/>
    <w:rsid w:val="009F426C"/>
    <w:rsid w:val="009F7082"/>
    <w:rsid w:val="00A01FCC"/>
    <w:rsid w:val="00A021CC"/>
    <w:rsid w:val="00A029D8"/>
    <w:rsid w:val="00A04875"/>
    <w:rsid w:val="00A05A5D"/>
    <w:rsid w:val="00A06777"/>
    <w:rsid w:val="00A07EA0"/>
    <w:rsid w:val="00A12360"/>
    <w:rsid w:val="00A1452A"/>
    <w:rsid w:val="00A1588A"/>
    <w:rsid w:val="00A16643"/>
    <w:rsid w:val="00A20A0E"/>
    <w:rsid w:val="00A21D50"/>
    <w:rsid w:val="00A230D1"/>
    <w:rsid w:val="00A249E3"/>
    <w:rsid w:val="00A25536"/>
    <w:rsid w:val="00A257A4"/>
    <w:rsid w:val="00A2593B"/>
    <w:rsid w:val="00A25B1E"/>
    <w:rsid w:val="00A308A5"/>
    <w:rsid w:val="00A31284"/>
    <w:rsid w:val="00A3342D"/>
    <w:rsid w:val="00A3378B"/>
    <w:rsid w:val="00A350D0"/>
    <w:rsid w:val="00A35766"/>
    <w:rsid w:val="00A36228"/>
    <w:rsid w:val="00A37316"/>
    <w:rsid w:val="00A37C49"/>
    <w:rsid w:val="00A37EF8"/>
    <w:rsid w:val="00A40B8E"/>
    <w:rsid w:val="00A42D98"/>
    <w:rsid w:val="00A454DE"/>
    <w:rsid w:val="00A4580C"/>
    <w:rsid w:val="00A47357"/>
    <w:rsid w:val="00A47720"/>
    <w:rsid w:val="00A50B51"/>
    <w:rsid w:val="00A530FB"/>
    <w:rsid w:val="00A54463"/>
    <w:rsid w:val="00A56025"/>
    <w:rsid w:val="00A60180"/>
    <w:rsid w:val="00A61BA5"/>
    <w:rsid w:val="00A660A7"/>
    <w:rsid w:val="00A70BB9"/>
    <w:rsid w:val="00A72195"/>
    <w:rsid w:val="00A72D1B"/>
    <w:rsid w:val="00A7322D"/>
    <w:rsid w:val="00A738A2"/>
    <w:rsid w:val="00A73BF9"/>
    <w:rsid w:val="00A75D14"/>
    <w:rsid w:val="00A77758"/>
    <w:rsid w:val="00A80C9E"/>
    <w:rsid w:val="00A810AB"/>
    <w:rsid w:val="00A8184E"/>
    <w:rsid w:val="00A81A8C"/>
    <w:rsid w:val="00A82200"/>
    <w:rsid w:val="00A83D40"/>
    <w:rsid w:val="00A9035C"/>
    <w:rsid w:val="00A91A10"/>
    <w:rsid w:val="00A91FB5"/>
    <w:rsid w:val="00A92812"/>
    <w:rsid w:val="00A934B8"/>
    <w:rsid w:val="00A9432A"/>
    <w:rsid w:val="00A95E2C"/>
    <w:rsid w:val="00AA039E"/>
    <w:rsid w:val="00AA19E4"/>
    <w:rsid w:val="00AA2C90"/>
    <w:rsid w:val="00AA2D6D"/>
    <w:rsid w:val="00AA5694"/>
    <w:rsid w:val="00AA6569"/>
    <w:rsid w:val="00AA7435"/>
    <w:rsid w:val="00AB0475"/>
    <w:rsid w:val="00AB12C1"/>
    <w:rsid w:val="00AB1F91"/>
    <w:rsid w:val="00AB1FA9"/>
    <w:rsid w:val="00AB6571"/>
    <w:rsid w:val="00AB7FE8"/>
    <w:rsid w:val="00AC1487"/>
    <w:rsid w:val="00AC2310"/>
    <w:rsid w:val="00AC250B"/>
    <w:rsid w:val="00AC3D7C"/>
    <w:rsid w:val="00AC4646"/>
    <w:rsid w:val="00AC4D20"/>
    <w:rsid w:val="00AC65CD"/>
    <w:rsid w:val="00AD0470"/>
    <w:rsid w:val="00AD11FA"/>
    <w:rsid w:val="00AD3812"/>
    <w:rsid w:val="00AD5227"/>
    <w:rsid w:val="00AD6243"/>
    <w:rsid w:val="00AE19CB"/>
    <w:rsid w:val="00AE2A6A"/>
    <w:rsid w:val="00AE3C77"/>
    <w:rsid w:val="00AE5432"/>
    <w:rsid w:val="00AF15A3"/>
    <w:rsid w:val="00AF3D14"/>
    <w:rsid w:val="00AF4223"/>
    <w:rsid w:val="00AF439F"/>
    <w:rsid w:val="00AF59F0"/>
    <w:rsid w:val="00AF626F"/>
    <w:rsid w:val="00AF6C92"/>
    <w:rsid w:val="00B03645"/>
    <w:rsid w:val="00B03C0D"/>
    <w:rsid w:val="00B04BFF"/>
    <w:rsid w:val="00B06766"/>
    <w:rsid w:val="00B06DBE"/>
    <w:rsid w:val="00B1075D"/>
    <w:rsid w:val="00B11052"/>
    <w:rsid w:val="00B122AF"/>
    <w:rsid w:val="00B12DA6"/>
    <w:rsid w:val="00B13A34"/>
    <w:rsid w:val="00B1576A"/>
    <w:rsid w:val="00B16086"/>
    <w:rsid w:val="00B16E7C"/>
    <w:rsid w:val="00B20BC9"/>
    <w:rsid w:val="00B21391"/>
    <w:rsid w:val="00B22B85"/>
    <w:rsid w:val="00B22FA9"/>
    <w:rsid w:val="00B263BA"/>
    <w:rsid w:val="00B26766"/>
    <w:rsid w:val="00B30F26"/>
    <w:rsid w:val="00B31220"/>
    <w:rsid w:val="00B31506"/>
    <w:rsid w:val="00B322B3"/>
    <w:rsid w:val="00B32B77"/>
    <w:rsid w:val="00B32E39"/>
    <w:rsid w:val="00B3327C"/>
    <w:rsid w:val="00B349F6"/>
    <w:rsid w:val="00B34BE2"/>
    <w:rsid w:val="00B363EA"/>
    <w:rsid w:val="00B3774D"/>
    <w:rsid w:val="00B3799A"/>
    <w:rsid w:val="00B433E6"/>
    <w:rsid w:val="00B43F9A"/>
    <w:rsid w:val="00B44200"/>
    <w:rsid w:val="00B45A28"/>
    <w:rsid w:val="00B46337"/>
    <w:rsid w:val="00B47B5F"/>
    <w:rsid w:val="00B47C0B"/>
    <w:rsid w:val="00B50738"/>
    <w:rsid w:val="00B50761"/>
    <w:rsid w:val="00B50E80"/>
    <w:rsid w:val="00B5467B"/>
    <w:rsid w:val="00B55DE4"/>
    <w:rsid w:val="00B564B6"/>
    <w:rsid w:val="00B604EE"/>
    <w:rsid w:val="00B622DD"/>
    <w:rsid w:val="00B62337"/>
    <w:rsid w:val="00B65057"/>
    <w:rsid w:val="00B659B7"/>
    <w:rsid w:val="00B7012F"/>
    <w:rsid w:val="00B70873"/>
    <w:rsid w:val="00B7166C"/>
    <w:rsid w:val="00B72DF1"/>
    <w:rsid w:val="00B743CA"/>
    <w:rsid w:val="00B74AA4"/>
    <w:rsid w:val="00B75547"/>
    <w:rsid w:val="00B764D9"/>
    <w:rsid w:val="00B80F9B"/>
    <w:rsid w:val="00B82013"/>
    <w:rsid w:val="00B83774"/>
    <w:rsid w:val="00B84C21"/>
    <w:rsid w:val="00B85041"/>
    <w:rsid w:val="00B91D31"/>
    <w:rsid w:val="00B92D9B"/>
    <w:rsid w:val="00B97BF8"/>
    <w:rsid w:val="00BA06FD"/>
    <w:rsid w:val="00BA2C23"/>
    <w:rsid w:val="00BA2EA9"/>
    <w:rsid w:val="00BA3AFD"/>
    <w:rsid w:val="00BA76D0"/>
    <w:rsid w:val="00BA7830"/>
    <w:rsid w:val="00BB0672"/>
    <w:rsid w:val="00BB3C47"/>
    <w:rsid w:val="00BB3E55"/>
    <w:rsid w:val="00BB4CD4"/>
    <w:rsid w:val="00BB4FBB"/>
    <w:rsid w:val="00BB7699"/>
    <w:rsid w:val="00BC022C"/>
    <w:rsid w:val="00BC0DAD"/>
    <w:rsid w:val="00BC10B0"/>
    <w:rsid w:val="00BC1803"/>
    <w:rsid w:val="00BC1C15"/>
    <w:rsid w:val="00BC2922"/>
    <w:rsid w:val="00BC3B61"/>
    <w:rsid w:val="00BC49F0"/>
    <w:rsid w:val="00BC62EF"/>
    <w:rsid w:val="00BD0693"/>
    <w:rsid w:val="00BD2436"/>
    <w:rsid w:val="00BD2F5B"/>
    <w:rsid w:val="00BD31E1"/>
    <w:rsid w:val="00BD5168"/>
    <w:rsid w:val="00BD6219"/>
    <w:rsid w:val="00BE0D48"/>
    <w:rsid w:val="00BE14E4"/>
    <w:rsid w:val="00BE3786"/>
    <w:rsid w:val="00BE4141"/>
    <w:rsid w:val="00BE46B5"/>
    <w:rsid w:val="00BE4FF2"/>
    <w:rsid w:val="00BE60DD"/>
    <w:rsid w:val="00BE6985"/>
    <w:rsid w:val="00BE72A5"/>
    <w:rsid w:val="00BE72F1"/>
    <w:rsid w:val="00BF2B16"/>
    <w:rsid w:val="00BF3FE6"/>
    <w:rsid w:val="00BF47A9"/>
    <w:rsid w:val="00BF531B"/>
    <w:rsid w:val="00BF59C2"/>
    <w:rsid w:val="00BF59E4"/>
    <w:rsid w:val="00BF7135"/>
    <w:rsid w:val="00C00530"/>
    <w:rsid w:val="00C02117"/>
    <w:rsid w:val="00C10C93"/>
    <w:rsid w:val="00C11D6B"/>
    <w:rsid w:val="00C12B20"/>
    <w:rsid w:val="00C1398C"/>
    <w:rsid w:val="00C166BC"/>
    <w:rsid w:val="00C170CF"/>
    <w:rsid w:val="00C1759D"/>
    <w:rsid w:val="00C23B8A"/>
    <w:rsid w:val="00C247FC"/>
    <w:rsid w:val="00C25CE2"/>
    <w:rsid w:val="00C25E66"/>
    <w:rsid w:val="00C272F3"/>
    <w:rsid w:val="00C3152D"/>
    <w:rsid w:val="00C331DC"/>
    <w:rsid w:val="00C33498"/>
    <w:rsid w:val="00C33B1E"/>
    <w:rsid w:val="00C36A76"/>
    <w:rsid w:val="00C36D67"/>
    <w:rsid w:val="00C37143"/>
    <w:rsid w:val="00C3720F"/>
    <w:rsid w:val="00C3781A"/>
    <w:rsid w:val="00C37A60"/>
    <w:rsid w:val="00C4018D"/>
    <w:rsid w:val="00C4042F"/>
    <w:rsid w:val="00C40449"/>
    <w:rsid w:val="00C41D06"/>
    <w:rsid w:val="00C4417E"/>
    <w:rsid w:val="00C44799"/>
    <w:rsid w:val="00C457E6"/>
    <w:rsid w:val="00C46EE9"/>
    <w:rsid w:val="00C472ED"/>
    <w:rsid w:val="00C47B66"/>
    <w:rsid w:val="00C50FDF"/>
    <w:rsid w:val="00C5246E"/>
    <w:rsid w:val="00C53E1A"/>
    <w:rsid w:val="00C54055"/>
    <w:rsid w:val="00C54E09"/>
    <w:rsid w:val="00C55E88"/>
    <w:rsid w:val="00C57F5D"/>
    <w:rsid w:val="00C61D25"/>
    <w:rsid w:val="00C62C4D"/>
    <w:rsid w:val="00C64E8E"/>
    <w:rsid w:val="00C65C4E"/>
    <w:rsid w:val="00C67810"/>
    <w:rsid w:val="00C70A6E"/>
    <w:rsid w:val="00C71450"/>
    <w:rsid w:val="00C71A95"/>
    <w:rsid w:val="00C7227F"/>
    <w:rsid w:val="00C73683"/>
    <w:rsid w:val="00C745AC"/>
    <w:rsid w:val="00C74D26"/>
    <w:rsid w:val="00C751C1"/>
    <w:rsid w:val="00C75465"/>
    <w:rsid w:val="00C75567"/>
    <w:rsid w:val="00C75F61"/>
    <w:rsid w:val="00C77678"/>
    <w:rsid w:val="00C83177"/>
    <w:rsid w:val="00C83E7C"/>
    <w:rsid w:val="00C859E7"/>
    <w:rsid w:val="00C862D4"/>
    <w:rsid w:val="00C86A59"/>
    <w:rsid w:val="00C91585"/>
    <w:rsid w:val="00C92803"/>
    <w:rsid w:val="00C92EBC"/>
    <w:rsid w:val="00C93068"/>
    <w:rsid w:val="00C93C3E"/>
    <w:rsid w:val="00C94B59"/>
    <w:rsid w:val="00C9654E"/>
    <w:rsid w:val="00C965CE"/>
    <w:rsid w:val="00C96FA6"/>
    <w:rsid w:val="00C9733A"/>
    <w:rsid w:val="00C976BD"/>
    <w:rsid w:val="00CA1269"/>
    <w:rsid w:val="00CA2CA8"/>
    <w:rsid w:val="00CA2CB2"/>
    <w:rsid w:val="00CA3A47"/>
    <w:rsid w:val="00CA5CBD"/>
    <w:rsid w:val="00CA6412"/>
    <w:rsid w:val="00CA6933"/>
    <w:rsid w:val="00CA72D0"/>
    <w:rsid w:val="00CB2252"/>
    <w:rsid w:val="00CB4299"/>
    <w:rsid w:val="00CB443F"/>
    <w:rsid w:val="00CB4E68"/>
    <w:rsid w:val="00CB5996"/>
    <w:rsid w:val="00CB7493"/>
    <w:rsid w:val="00CB797E"/>
    <w:rsid w:val="00CB7C08"/>
    <w:rsid w:val="00CC1990"/>
    <w:rsid w:val="00CC313C"/>
    <w:rsid w:val="00CC3A18"/>
    <w:rsid w:val="00CC4E08"/>
    <w:rsid w:val="00CC672D"/>
    <w:rsid w:val="00CD2D74"/>
    <w:rsid w:val="00CD78B4"/>
    <w:rsid w:val="00CE25AF"/>
    <w:rsid w:val="00CE2AA3"/>
    <w:rsid w:val="00CE31EA"/>
    <w:rsid w:val="00CE35CF"/>
    <w:rsid w:val="00CE377E"/>
    <w:rsid w:val="00CE4157"/>
    <w:rsid w:val="00CE4BE8"/>
    <w:rsid w:val="00CE7900"/>
    <w:rsid w:val="00CF13B3"/>
    <w:rsid w:val="00CF1D5E"/>
    <w:rsid w:val="00CF381C"/>
    <w:rsid w:val="00CF3C98"/>
    <w:rsid w:val="00CF42DC"/>
    <w:rsid w:val="00CF750E"/>
    <w:rsid w:val="00D01FD7"/>
    <w:rsid w:val="00D02406"/>
    <w:rsid w:val="00D02724"/>
    <w:rsid w:val="00D03D2E"/>
    <w:rsid w:val="00D03FEA"/>
    <w:rsid w:val="00D04936"/>
    <w:rsid w:val="00D04A00"/>
    <w:rsid w:val="00D06235"/>
    <w:rsid w:val="00D06E1D"/>
    <w:rsid w:val="00D10FC3"/>
    <w:rsid w:val="00D135EC"/>
    <w:rsid w:val="00D13D95"/>
    <w:rsid w:val="00D13E7C"/>
    <w:rsid w:val="00D15DDB"/>
    <w:rsid w:val="00D15E13"/>
    <w:rsid w:val="00D16F28"/>
    <w:rsid w:val="00D17969"/>
    <w:rsid w:val="00D20355"/>
    <w:rsid w:val="00D209F2"/>
    <w:rsid w:val="00D20D3A"/>
    <w:rsid w:val="00D223C3"/>
    <w:rsid w:val="00D22505"/>
    <w:rsid w:val="00D22D44"/>
    <w:rsid w:val="00D2311B"/>
    <w:rsid w:val="00D2418E"/>
    <w:rsid w:val="00D245F0"/>
    <w:rsid w:val="00D26321"/>
    <w:rsid w:val="00D2632F"/>
    <w:rsid w:val="00D2713C"/>
    <w:rsid w:val="00D30C03"/>
    <w:rsid w:val="00D31B8F"/>
    <w:rsid w:val="00D32B91"/>
    <w:rsid w:val="00D33E53"/>
    <w:rsid w:val="00D34251"/>
    <w:rsid w:val="00D35B19"/>
    <w:rsid w:val="00D3603C"/>
    <w:rsid w:val="00D4056B"/>
    <w:rsid w:val="00D411BB"/>
    <w:rsid w:val="00D42532"/>
    <w:rsid w:val="00D4255B"/>
    <w:rsid w:val="00D43997"/>
    <w:rsid w:val="00D510A0"/>
    <w:rsid w:val="00D52293"/>
    <w:rsid w:val="00D52E53"/>
    <w:rsid w:val="00D53C9E"/>
    <w:rsid w:val="00D5580E"/>
    <w:rsid w:val="00D57EDE"/>
    <w:rsid w:val="00D60B56"/>
    <w:rsid w:val="00D615A6"/>
    <w:rsid w:val="00D6572D"/>
    <w:rsid w:val="00D65975"/>
    <w:rsid w:val="00D65AAF"/>
    <w:rsid w:val="00D65B89"/>
    <w:rsid w:val="00D662EF"/>
    <w:rsid w:val="00D70081"/>
    <w:rsid w:val="00D7073E"/>
    <w:rsid w:val="00D7082A"/>
    <w:rsid w:val="00D709EC"/>
    <w:rsid w:val="00D70F14"/>
    <w:rsid w:val="00D7100F"/>
    <w:rsid w:val="00D71DDF"/>
    <w:rsid w:val="00D720C0"/>
    <w:rsid w:val="00D730B0"/>
    <w:rsid w:val="00D748FF"/>
    <w:rsid w:val="00D81D6B"/>
    <w:rsid w:val="00D823A8"/>
    <w:rsid w:val="00D8246B"/>
    <w:rsid w:val="00D83C2A"/>
    <w:rsid w:val="00D83D8E"/>
    <w:rsid w:val="00D8497A"/>
    <w:rsid w:val="00D86AA2"/>
    <w:rsid w:val="00D870E6"/>
    <w:rsid w:val="00D87780"/>
    <w:rsid w:val="00D87921"/>
    <w:rsid w:val="00D900CD"/>
    <w:rsid w:val="00D9202A"/>
    <w:rsid w:val="00D934F5"/>
    <w:rsid w:val="00D9403E"/>
    <w:rsid w:val="00D9538B"/>
    <w:rsid w:val="00D96030"/>
    <w:rsid w:val="00D97EED"/>
    <w:rsid w:val="00DA1103"/>
    <w:rsid w:val="00DA145F"/>
    <w:rsid w:val="00DA195E"/>
    <w:rsid w:val="00DA4706"/>
    <w:rsid w:val="00DA602E"/>
    <w:rsid w:val="00DA66B7"/>
    <w:rsid w:val="00DA695C"/>
    <w:rsid w:val="00DA7074"/>
    <w:rsid w:val="00DA7A5C"/>
    <w:rsid w:val="00DB004A"/>
    <w:rsid w:val="00DB13EE"/>
    <w:rsid w:val="00DB2CAA"/>
    <w:rsid w:val="00DB3B80"/>
    <w:rsid w:val="00DB452A"/>
    <w:rsid w:val="00DC1870"/>
    <w:rsid w:val="00DC1A3D"/>
    <w:rsid w:val="00DC28FA"/>
    <w:rsid w:val="00DC3712"/>
    <w:rsid w:val="00DC4597"/>
    <w:rsid w:val="00DC47DD"/>
    <w:rsid w:val="00DC6C6C"/>
    <w:rsid w:val="00DC6EE0"/>
    <w:rsid w:val="00DD1042"/>
    <w:rsid w:val="00DD16F2"/>
    <w:rsid w:val="00DD22C8"/>
    <w:rsid w:val="00DD4186"/>
    <w:rsid w:val="00DD53D6"/>
    <w:rsid w:val="00DD5FA8"/>
    <w:rsid w:val="00DD6E3C"/>
    <w:rsid w:val="00DE4492"/>
    <w:rsid w:val="00DE6C03"/>
    <w:rsid w:val="00DE7296"/>
    <w:rsid w:val="00DE7A86"/>
    <w:rsid w:val="00DF0F42"/>
    <w:rsid w:val="00DF2435"/>
    <w:rsid w:val="00DF2907"/>
    <w:rsid w:val="00DF2EB9"/>
    <w:rsid w:val="00DF3821"/>
    <w:rsid w:val="00DF384D"/>
    <w:rsid w:val="00DF43A4"/>
    <w:rsid w:val="00DF693E"/>
    <w:rsid w:val="00DF7428"/>
    <w:rsid w:val="00DF7579"/>
    <w:rsid w:val="00E009E0"/>
    <w:rsid w:val="00E00B1D"/>
    <w:rsid w:val="00E00F71"/>
    <w:rsid w:val="00E02168"/>
    <w:rsid w:val="00E0228C"/>
    <w:rsid w:val="00E04334"/>
    <w:rsid w:val="00E04CC8"/>
    <w:rsid w:val="00E0621D"/>
    <w:rsid w:val="00E062EE"/>
    <w:rsid w:val="00E072A9"/>
    <w:rsid w:val="00E072BD"/>
    <w:rsid w:val="00E10D53"/>
    <w:rsid w:val="00E10D7A"/>
    <w:rsid w:val="00E10F03"/>
    <w:rsid w:val="00E12ABA"/>
    <w:rsid w:val="00E131AA"/>
    <w:rsid w:val="00E149BC"/>
    <w:rsid w:val="00E16FCC"/>
    <w:rsid w:val="00E21449"/>
    <w:rsid w:val="00E232C8"/>
    <w:rsid w:val="00E23413"/>
    <w:rsid w:val="00E30B0C"/>
    <w:rsid w:val="00E32114"/>
    <w:rsid w:val="00E32CC4"/>
    <w:rsid w:val="00E3348E"/>
    <w:rsid w:val="00E3496A"/>
    <w:rsid w:val="00E34A51"/>
    <w:rsid w:val="00E3527B"/>
    <w:rsid w:val="00E352C6"/>
    <w:rsid w:val="00E37EDD"/>
    <w:rsid w:val="00E407F4"/>
    <w:rsid w:val="00E41473"/>
    <w:rsid w:val="00E415F7"/>
    <w:rsid w:val="00E429B1"/>
    <w:rsid w:val="00E43911"/>
    <w:rsid w:val="00E46159"/>
    <w:rsid w:val="00E47FCA"/>
    <w:rsid w:val="00E50281"/>
    <w:rsid w:val="00E50586"/>
    <w:rsid w:val="00E52AA1"/>
    <w:rsid w:val="00E53C32"/>
    <w:rsid w:val="00E54513"/>
    <w:rsid w:val="00E54A39"/>
    <w:rsid w:val="00E55A46"/>
    <w:rsid w:val="00E566AB"/>
    <w:rsid w:val="00E57633"/>
    <w:rsid w:val="00E576D7"/>
    <w:rsid w:val="00E604AC"/>
    <w:rsid w:val="00E62AA4"/>
    <w:rsid w:val="00E63825"/>
    <w:rsid w:val="00E641FA"/>
    <w:rsid w:val="00E66021"/>
    <w:rsid w:val="00E7519E"/>
    <w:rsid w:val="00E76B8D"/>
    <w:rsid w:val="00E7757C"/>
    <w:rsid w:val="00E82420"/>
    <w:rsid w:val="00E83020"/>
    <w:rsid w:val="00E83E7A"/>
    <w:rsid w:val="00E8415F"/>
    <w:rsid w:val="00E85552"/>
    <w:rsid w:val="00E857A4"/>
    <w:rsid w:val="00E85FE8"/>
    <w:rsid w:val="00E9086A"/>
    <w:rsid w:val="00E91749"/>
    <w:rsid w:val="00E938A5"/>
    <w:rsid w:val="00E93913"/>
    <w:rsid w:val="00E93AA7"/>
    <w:rsid w:val="00E93EA3"/>
    <w:rsid w:val="00E94434"/>
    <w:rsid w:val="00E949B4"/>
    <w:rsid w:val="00E95277"/>
    <w:rsid w:val="00E97AD8"/>
    <w:rsid w:val="00EA2183"/>
    <w:rsid w:val="00EA3051"/>
    <w:rsid w:val="00EA53C7"/>
    <w:rsid w:val="00EA5F1D"/>
    <w:rsid w:val="00EA6ABC"/>
    <w:rsid w:val="00EA7349"/>
    <w:rsid w:val="00EB14BE"/>
    <w:rsid w:val="00EB2DA5"/>
    <w:rsid w:val="00EB478A"/>
    <w:rsid w:val="00EB4A8E"/>
    <w:rsid w:val="00EB4C94"/>
    <w:rsid w:val="00EB5856"/>
    <w:rsid w:val="00EB6387"/>
    <w:rsid w:val="00EB64BF"/>
    <w:rsid w:val="00EB6C64"/>
    <w:rsid w:val="00EC00A5"/>
    <w:rsid w:val="00EC1CE9"/>
    <w:rsid w:val="00EC2CB0"/>
    <w:rsid w:val="00EC6679"/>
    <w:rsid w:val="00EC73F5"/>
    <w:rsid w:val="00ED04F9"/>
    <w:rsid w:val="00ED1D0F"/>
    <w:rsid w:val="00ED3273"/>
    <w:rsid w:val="00ED39C5"/>
    <w:rsid w:val="00ED52DC"/>
    <w:rsid w:val="00EE1023"/>
    <w:rsid w:val="00EE11E1"/>
    <w:rsid w:val="00EE2815"/>
    <w:rsid w:val="00EE33BD"/>
    <w:rsid w:val="00EE381A"/>
    <w:rsid w:val="00EE7047"/>
    <w:rsid w:val="00EE7DB4"/>
    <w:rsid w:val="00EF0D22"/>
    <w:rsid w:val="00EF180B"/>
    <w:rsid w:val="00EF216A"/>
    <w:rsid w:val="00EF3132"/>
    <w:rsid w:val="00EF4D55"/>
    <w:rsid w:val="00EF70AA"/>
    <w:rsid w:val="00F0091D"/>
    <w:rsid w:val="00F00F55"/>
    <w:rsid w:val="00F01265"/>
    <w:rsid w:val="00F01781"/>
    <w:rsid w:val="00F0220F"/>
    <w:rsid w:val="00F025B4"/>
    <w:rsid w:val="00F0382E"/>
    <w:rsid w:val="00F041B8"/>
    <w:rsid w:val="00F0592C"/>
    <w:rsid w:val="00F05E74"/>
    <w:rsid w:val="00F07518"/>
    <w:rsid w:val="00F07550"/>
    <w:rsid w:val="00F07CC7"/>
    <w:rsid w:val="00F10343"/>
    <w:rsid w:val="00F1049E"/>
    <w:rsid w:val="00F1184F"/>
    <w:rsid w:val="00F11F7A"/>
    <w:rsid w:val="00F121E9"/>
    <w:rsid w:val="00F12D4D"/>
    <w:rsid w:val="00F12E79"/>
    <w:rsid w:val="00F144B7"/>
    <w:rsid w:val="00F159AB"/>
    <w:rsid w:val="00F1601C"/>
    <w:rsid w:val="00F16F25"/>
    <w:rsid w:val="00F1716C"/>
    <w:rsid w:val="00F20053"/>
    <w:rsid w:val="00F20638"/>
    <w:rsid w:val="00F2081A"/>
    <w:rsid w:val="00F21C50"/>
    <w:rsid w:val="00F23CCF"/>
    <w:rsid w:val="00F241D5"/>
    <w:rsid w:val="00F24DB0"/>
    <w:rsid w:val="00F2730A"/>
    <w:rsid w:val="00F27724"/>
    <w:rsid w:val="00F31CA7"/>
    <w:rsid w:val="00F3320E"/>
    <w:rsid w:val="00F33B79"/>
    <w:rsid w:val="00F34C38"/>
    <w:rsid w:val="00F361A1"/>
    <w:rsid w:val="00F36893"/>
    <w:rsid w:val="00F36955"/>
    <w:rsid w:val="00F44E96"/>
    <w:rsid w:val="00F45CE0"/>
    <w:rsid w:val="00F4610D"/>
    <w:rsid w:val="00F46281"/>
    <w:rsid w:val="00F47C1C"/>
    <w:rsid w:val="00F51234"/>
    <w:rsid w:val="00F51E10"/>
    <w:rsid w:val="00F52023"/>
    <w:rsid w:val="00F52217"/>
    <w:rsid w:val="00F53BE9"/>
    <w:rsid w:val="00F55250"/>
    <w:rsid w:val="00F564D4"/>
    <w:rsid w:val="00F57C75"/>
    <w:rsid w:val="00F6247B"/>
    <w:rsid w:val="00F638A5"/>
    <w:rsid w:val="00F642AC"/>
    <w:rsid w:val="00F6534E"/>
    <w:rsid w:val="00F66E60"/>
    <w:rsid w:val="00F70A11"/>
    <w:rsid w:val="00F72E6F"/>
    <w:rsid w:val="00F73004"/>
    <w:rsid w:val="00F73C3E"/>
    <w:rsid w:val="00F7466A"/>
    <w:rsid w:val="00F75CFC"/>
    <w:rsid w:val="00F76739"/>
    <w:rsid w:val="00F76A37"/>
    <w:rsid w:val="00F8025B"/>
    <w:rsid w:val="00F8294B"/>
    <w:rsid w:val="00F82FCA"/>
    <w:rsid w:val="00F845B7"/>
    <w:rsid w:val="00F84F97"/>
    <w:rsid w:val="00F85FDB"/>
    <w:rsid w:val="00F90088"/>
    <w:rsid w:val="00F90169"/>
    <w:rsid w:val="00F90BD2"/>
    <w:rsid w:val="00F91DBB"/>
    <w:rsid w:val="00F91E91"/>
    <w:rsid w:val="00F93D15"/>
    <w:rsid w:val="00F9548D"/>
    <w:rsid w:val="00F954C3"/>
    <w:rsid w:val="00F95D3E"/>
    <w:rsid w:val="00F968A1"/>
    <w:rsid w:val="00F96C9F"/>
    <w:rsid w:val="00FA0A2F"/>
    <w:rsid w:val="00FA0BC7"/>
    <w:rsid w:val="00FA10D5"/>
    <w:rsid w:val="00FA1F6C"/>
    <w:rsid w:val="00FA30FD"/>
    <w:rsid w:val="00FA3291"/>
    <w:rsid w:val="00FA3CD7"/>
    <w:rsid w:val="00FA47BA"/>
    <w:rsid w:val="00FA4F4C"/>
    <w:rsid w:val="00FA51FA"/>
    <w:rsid w:val="00FA56F5"/>
    <w:rsid w:val="00FA57B8"/>
    <w:rsid w:val="00FA5947"/>
    <w:rsid w:val="00FA60A7"/>
    <w:rsid w:val="00FA677F"/>
    <w:rsid w:val="00FB09E3"/>
    <w:rsid w:val="00FB1521"/>
    <w:rsid w:val="00FB1736"/>
    <w:rsid w:val="00FB17B1"/>
    <w:rsid w:val="00FB297E"/>
    <w:rsid w:val="00FB32EE"/>
    <w:rsid w:val="00FB5378"/>
    <w:rsid w:val="00FC0336"/>
    <w:rsid w:val="00FC0422"/>
    <w:rsid w:val="00FC0AB2"/>
    <w:rsid w:val="00FC24AB"/>
    <w:rsid w:val="00FC2FC9"/>
    <w:rsid w:val="00FC3508"/>
    <w:rsid w:val="00FC36C9"/>
    <w:rsid w:val="00FC5FE9"/>
    <w:rsid w:val="00FC60EB"/>
    <w:rsid w:val="00FC6114"/>
    <w:rsid w:val="00FD02F3"/>
    <w:rsid w:val="00FD26DD"/>
    <w:rsid w:val="00FD2918"/>
    <w:rsid w:val="00FD5E82"/>
    <w:rsid w:val="00FD6779"/>
    <w:rsid w:val="00FD71C8"/>
    <w:rsid w:val="00FE13CC"/>
    <w:rsid w:val="00FE1B56"/>
    <w:rsid w:val="00FE2341"/>
    <w:rsid w:val="00FE3D36"/>
    <w:rsid w:val="00FE3D44"/>
    <w:rsid w:val="00FE6C94"/>
    <w:rsid w:val="00FE7D54"/>
    <w:rsid w:val="00FE7E75"/>
    <w:rsid w:val="00FF09E6"/>
    <w:rsid w:val="00FF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A62BB"/>
  <w15:docId w15:val="{C01C4065-957C-4031-9BFA-96E757F08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5B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50761"/>
    <w:rPr>
      <w:rFonts w:ascii="Tahoma" w:hAnsi="Tahoma" w:cs="Tahoma"/>
      <w:sz w:val="16"/>
      <w:szCs w:val="16"/>
      <w:lang w:eastAsia="en-US"/>
    </w:rPr>
  </w:style>
  <w:style w:type="table" w:styleId="a5">
    <w:name w:val="Table Grid"/>
    <w:basedOn w:val="a1"/>
    <w:uiPriority w:val="59"/>
    <w:rsid w:val="000F4C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9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93851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49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93851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03731C"/>
    <w:pPr>
      <w:ind w:left="720"/>
      <w:contextualSpacing/>
    </w:pPr>
  </w:style>
  <w:style w:type="table" w:customStyle="1" w:styleId="1">
    <w:name w:val="Сетка таблицы1"/>
    <w:basedOn w:val="a1"/>
    <w:next w:val="a5"/>
    <w:uiPriority w:val="59"/>
    <w:rsid w:val="00AC4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7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8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  <c:spPr>
        <a:noFill/>
        <a:ln w="9525" cap="flat" cmpd="sng" algn="ctr">
          <a:solidFill>
            <a:schemeClr val="tx1">
              <a:tint val="75000"/>
              <a:shade val="95000"/>
              <a:satMod val="105000"/>
            </a:schemeClr>
          </a:solidFill>
          <a:prstDash val="solid"/>
          <a:round/>
        </a:ln>
        <a:effectLst/>
        <a:sp3d contourW="9525">
          <a:contourClr>
            <a:schemeClr val="tx1">
              <a:tint val="75000"/>
              <a:shade val="95000"/>
              <a:satMod val="10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менее 1 года</c:v>
                </c:pt>
                <c:pt idx="1">
                  <c:v>1-5 лет</c:v>
                </c:pt>
                <c:pt idx="2">
                  <c:v>более 5 лет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0.35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2F-49EB-AA3A-1A5FC6F4C73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Лист1!$A$2:$A$5</c:f>
              <c:strCache>
                <c:ptCount val="3"/>
                <c:pt idx="0">
                  <c:v>менее 1 года</c:v>
                </c:pt>
                <c:pt idx="1">
                  <c:v>1-5 лет</c:v>
                </c:pt>
                <c:pt idx="2">
                  <c:v>более 5 лет 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 formatCode="General">
                  <c:v>0</c:v>
                </c:pt>
                <c:pt idx="1">
                  <c:v>0.42</c:v>
                </c:pt>
                <c:pt idx="2" formatCode="General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2F-49EB-AA3A-1A5FC6F4C73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3794162826420893E-2"/>
                  <c:y val="-0.1047619047619047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DA3-4198-A9AD-1ECCC735BB4A}"/>
                </c:ext>
              </c:extLst>
            </c:dLbl>
            <c:dLbl>
              <c:idx val="1"/>
              <c:layout>
                <c:manualLayout>
                  <c:x val="2.8981099136801379E-2"/>
                  <c:y val="-8.118288036576074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tx1"/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46%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tx1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1850188081328542"/>
                      <c:h val="7.6950131233595787E-2"/>
                    </c:manualLayout>
                  </c15:layout>
                  <c15:showDataLabelsRange val="0"/>
                </c:ext>
                <c:ext xmlns:c16="http://schemas.microsoft.com/office/drawing/2014/chart" uri="{C3380CC4-5D6E-409C-BE32-E72D297353CC}">
                  <c16:uniqueId val="{00000000-DDA3-4198-A9AD-1ECCC735BB4A}"/>
                </c:ext>
              </c:extLst>
            </c:dLbl>
            <c:dLbl>
              <c:idx val="2"/>
              <c:layout>
                <c:manualLayout>
                  <c:x val="3.819756401417565E-2"/>
                  <c:y val="-0.29581064866891638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DA3-4198-A9AD-1ECCC735BB4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менее 1 года</c:v>
                </c:pt>
                <c:pt idx="1">
                  <c:v>1-5 лет</c:v>
                </c:pt>
                <c:pt idx="2">
                  <c:v>более 5 лет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 formatCode="0%">
                  <c:v>0.23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2F-49EB-AA3A-1A5FC6F4C7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gapDepth val="55"/>
        <c:shape val="box"/>
        <c:axId val="91377024"/>
        <c:axId val="91378816"/>
        <c:axId val="0"/>
      </c:bar3DChart>
      <c:catAx>
        <c:axId val="9137702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78816"/>
        <c:crosses val="autoZero"/>
        <c:auto val="1"/>
        <c:lblAlgn val="ctr"/>
        <c:lblOffset val="100"/>
        <c:noMultiLvlLbl val="0"/>
      </c:catAx>
      <c:valAx>
        <c:axId val="9137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tint val="75000"/>
                  <a:shade val="95000"/>
                  <a:satMod val="10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1377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9906521300222089E-2"/>
                  <c:y val="-0.40537240537240538"/>
                </c:manualLayout>
              </c:layout>
              <c:tx>
                <c:rich>
                  <a:bodyPr/>
                  <a:lstStyle/>
                  <a:p>
                    <a:fld id="{A366B0EE-05D2-4E17-96C4-25B038D8E6F1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C94A-4024-8687-4855A9DE2935}"/>
                </c:ext>
              </c:extLst>
            </c:dLbl>
            <c:dLbl>
              <c:idx val="1"/>
              <c:layout>
                <c:manualLayout>
                  <c:x val="2.4922067433878457E-2"/>
                  <c:y val="-0.22954822954822954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38%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94A-4024-8687-4855A9DE2935}"/>
                </c:ext>
              </c:extLst>
            </c:dLbl>
            <c:dLbl>
              <c:idx val="2"/>
              <c:layout>
                <c:manualLayout>
                  <c:x val="3.7598828992529684E-2"/>
                  <c:y val="-0.2051282051282051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9%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94A-4024-8687-4855A9DE2935}"/>
                </c:ext>
              </c:extLst>
            </c:dLbl>
            <c:dLbl>
              <c:idx val="3"/>
              <c:layout>
                <c:manualLayout>
                  <c:x val="2.7486169997981022E-2"/>
                  <c:y val="-0.210012210012210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16%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C94A-4024-8687-4855A9DE2935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3"/>
                <c:pt idx="0">
                  <c:v>"умеренная" конкуренция</c:v>
                </c:pt>
                <c:pt idx="1">
                  <c:v>"высокая" конкуренция</c:v>
                </c:pt>
                <c:pt idx="2">
                  <c:v>"очень высокая " конкуренция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0.53</c:v>
                </c:pt>
                <c:pt idx="1">
                  <c:v>0.38</c:v>
                </c:pt>
                <c:pt idx="2">
                  <c:v>0.09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94A-4024-8687-4855A9DE293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92819456"/>
        <c:axId val="92820992"/>
        <c:axId val="0"/>
      </c:bar3DChart>
      <c:catAx>
        <c:axId val="92819456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2820992"/>
        <c:crosses val="autoZero"/>
        <c:auto val="1"/>
        <c:lblAlgn val="ctr"/>
        <c:lblOffset val="100"/>
        <c:noMultiLvlLbl val="0"/>
      </c:catAx>
      <c:valAx>
        <c:axId val="92820992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92819456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B378-4D92-A801-113CCEEC5B0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B378-4D92-A801-113CCEEC5B0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B378-4D92-A801-113CCEEC5B0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B378-4D92-A801-113CCEEC5B02}"/>
              </c:ext>
            </c:extLst>
          </c:dPt>
          <c:dLbls>
            <c:dLbl>
              <c:idx val="0"/>
              <c:layout>
                <c:manualLayout>
                  <c:x val="3.0238884108822001E-2"/>
                  <c:y val="-3.299653045552711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78-4D92-A801-113CCEEC5B02}"/>
                </c:ext>
              </c:extLst>
            </c:dLbl>
            <c:dLbl>
              <c:idx val="1"/>
              <c:layout>
                <c:manualLayout>
                  <c:x val="-3.8770568925902998E-2"/>
                  <c:y val="-9.394786350396157E-3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378-4D92-A801-113CCEEC5B02}"/>
                </c:ext>
              </c:extLst>
            </c:dLbl>
            <c:dLbl>
              <c:idx val="2"/>
              <c:layout>
                <c:manualLayout>
                  <c:x val="-3.470737367369113E-2"/>
                  <c:y val="3.2558375617894923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78-4D92-A801-113CCEEC5B02}"/>
                </c:ext>
              </c:extLst>
            </c:dLbl>
            <c:dLbl>
              <c:idx val="3"/>
              <c:layout>
                <c:manualLayout>
                  <c:x val="-1.7632218885756827E-2"/>
                  <c:y val="-2.141457208678609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B378-4D92-A801-113CCEEC5B0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Нет ограничений</c:v>
                </c:pt>
                <c:pt idx="1">
                  <c:v>Затрудняюсь ответить</c:v>
                </c:pt>
                <c:pt idx="3">
                  <c:v>сложность/затянутость процедуры получения лицензий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0.76</c:v>
                </c:pt>
                <c:pt idx="1">
                  <c:v>0.2</c:v>
                </c:pt>
                <c:pt idx="3">
                  <c:v>0.14000000000000001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B378-4D92-A801-113CCEEC5B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ayout>
        <c:manualLayout>
          <c:xMode val="edge"/>
          <c:yMode val="edge"/>
          <c:x val="7.381779577382469E-2"/>
          <c:y val="0.56487491465313566"/>
          <c:w val="0.91320646248009463"/>
          <c:h val="0.4226484789837951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60"/>
      <c:rotY val="70"/>
      <c:depthPercent val="100"/>
      <c:rAngAx val="0"/>
      <c:perspective val="11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7927481287061343E-2"/>
          <c:y val="0.13865796921354792"/>
          <c:w val="0.824702879218287"/>
          <c:h val="0.7819182481605919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4B43-48AC-A5DC-0D95051BB32D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4-4B43-48AC-A5DC-0D95051BB32D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4B43-48AC-A5DC-0D95051BB32D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6-4B43-48AC-A5DC-0D95051BB32D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4B43-48AC-A5DC-0D95051BB32D}"/>
              </c:ext>
            </c:extLst>
          </c:dPt>
          <c:dLbls>
            <c:dLbl>
              <c:idx val="0"/>
              <c:layout>
                <c:manualLayout>
                  <c:x val="2.2862368541380886E-2"/>
                  <c:y val="8.4620266553839651E-3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A6A203EB-5D47-4ADF-8FDD-7B7DDDD5D4EE}" type="CATEGORYNAME">
                      <a:rPr lang="ru-RU"/>
                      <a:pPr>
                        <a:defRPr/>
                      </a:pPr>
                      <a:t>[ИМЯ КАТЕГОРИИ]</a:t>
                    </a:fld>
                    <a:endParaRPr lang="ru-RU"/>
                  </a:p>
                </c:rich>
              </c:tx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4B43-48AC-A5DC-0D95051BB32D}"/>
                </c:ext>
              </c:extLst>
            </c:dLbl>
            <c:dLbl>
              <c:idx val="1"/>
              <c:layout>
                <c:manualLayout>
                  <c:x val="-3.6579699656884471E-2"/>
                  <c:y val="8.6735773217685622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CECADABD-14B6-4AFD-BA60-204B48EB4B43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6032118927520889"/>
                      <c:h val="0.14558916860588109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4B43-48AC-A5DC-0D95051BB32D}"/>
                </c:ext>
              </c:extLst>
            </c:dLbl>
            <c:dLbl>
              <c:idx val="2"/>
              <c:layout>
                <c:manualLayout>
                  <c:x val="-4.3438500228623687E-2"/>
                  <c:y val="1.692405331076793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DAFF638C-7F25-4B5D-A0C5-F9C0EFD26488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4B43-48AC-A5DC-0D95051BB32D}"/>
                </c:ext>
              </c:extLst>
            </c:dLbl>
            <c:dLbl>
              <c:idx val="3"/>
              <c:layout>
                <c:manualLayout>
                  <c:x val="1.6003657978966537E-2"/>
                  <c:y val="-7.615823989845568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E17ED8EE-B4FD-407A-BDEC-F33DC88D03E7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4B43-48AC-A5DC-0D95051BB32D}"/>
                </c:ext>
              </c:extLst>
            </c:dLbl>
            <c:dLbl>
              <c:idx val="4"/>
              <c:layout>
                <c:manualLayout>
                  <c:x val="1.1431184270690443E-2"/>
                  <c:y val="5.500317325999577E-2"/>
                </c:manualLayout>
              </c:layout>
              <c:tx>
                <c:rich>
                  <a:bodyPr rot="0" spcFirstLastPara="1" vertOverflow="clip" horzOverflow="clip" vert="horz" wrap="square" lIns="38100" tIns="19050" rIns="38100" bIns="19050" anchor="ctr" anchorCtr="1">
                    <a:spAutoFit/>
                  </a:bodyPr>
                  <a:lstStyle/>
                  <a:p>
                    <a:pPr>
                      <a:defRPr sz="1000" b="0" i="0" u="none" strike="noStrike" kern="1200" baseline="0">
                        <a:solidFill>
                          <a:schemeClr val="accent1"/>
                        </a:solidFill>
                        <a:effectLst/>
                        <a:latin typeface="+mn-lt"/>
                        <a:ea typeface="+mn-ea"/>
                        <a:cs typeface="+mn-cs"/>
                      </a:defRPr>
                    </a:pPr>
                    <a:fld id="{9D23A32E-1179-4CA5-8CEC-FDCDC30B09BB}" type="CATEGORYNAME">
                      <a:rPr lang="ru-RU"/>
                      <a:pPr>
                        <a:defRPr>
                          <a:solidFill>
                            <a:schemeClr val="accent1"/>
                          </a:solidFill>
                        </a:defRPr>
                      </a:pPr>
                      <a:t>[ИМЯ КАТЕГОРИИ]</a:t>
                    </a:fld>
                    <a:endParaRPr lang="ru-RU"/>
                  </a:p>
                </c:rich>
              </c:tx>
              <c:numFmt formatCode="0.00%" sourceLinked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LegendKey val="1"/>
              <c:showVal val="1"/>
              <c:showCatName val="1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B43-48AC-A5DC-0D95051BB32D}"/>
                </c:ext>
              </c:extLst>
            </c:dLbl>
            <c:numFmt formatCode="0.00%" sourceLinked="0"/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4F81BD"/>
                </a:solidFill>
                <a:round/>
              </a:ln>
              <a:effectLst>
                <a:outerShdw blurRad="50800" dist="38100" dir="2700000" algn="tl" rotWithShape="0">
                  <a:srgbClr val="4F81BD">
                    <a:lumMod val="75000"/>
                    <a:alpha val="40000"/>
                  </a:srgbClr>
                </a:outerShdw>
              </a:effectLst>
            </c:spPr>
            <c:dLblPos val="outEnd"/>
            <c:showLegendKey val="1"/>
            <c:showVal val="1"/>
            <c:showCatName val="1"/>
            <c:showSerName val="1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услуги ЖКХ</c:v>
                </c:pt>
                <c:pt idx="1">
                  <c:v>медицинские услуги</c:v>
                </c:pt>
                <c:pt idx="2">
                  <c:v>услуги по ТКО</c:v>
                </c:pt>
                <c:pt idx="3">
                  <c:v>электроэнергия</c:v>
                </c:pt>
                <c:pt idx="4">
                  <c:v>услуги доп образования детей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0.32</c:v>
                </c:pt>
                <c:pt idx="1">
                  <c:v>0.32</c:v>
                </c:pt>
                <c:pt idx="2">
                  <c:v>0.13</c:v>
                </c:pt>
                <c:pt idx="3">
                  <c:v>0.12</c:v>
                </c:pt>
                <c:pt idx="4">
                  <c:v>0.04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43-48AC-A5DC-0D95051BB3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 2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8-4B43-48AC-A5DC-0D95051BB32D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4B43-48AC-A5DC-0D95051BB32D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4B43-48AC-A5DC-0D95051BB32D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4B43-48AC-A5DC-0D95051BB32D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4B43-48AC-A5DC-0D95051BB32D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8-4B43-48AC-A5DC-0D95051BB32D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9-4B43-48AC-A5DC-0D95051BB32D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A-4B43-48AC-A5DC-0D95051BB32D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B-4B43-48AC-A5DC-0D95051BB32D}"/>
                </c:ext>
              </c:extLst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C-4B43-48AC-A5DC-0D95051BB32D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C0504D"/>
                </a:solidFill>
                <a:round/>
              </a:ln>
              <a:effectLst>
                <a:outerShdw blurRad="50800" dist="38100" dir="2700000" algn="tl" rotWithShape="0">
                  <a:srgbClr val="C0504D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услуги ЖКХ</c:v>
                </c:pt>
                <c:pt idx="1">
                  <c:v>медицинские услуги</c:v>
                </c:pt>
                <c:pt idx="2">
                  <c:v>услуги по ТКО</c:v>
                </c:pt>
                <c:pt idx="3">
                  <c:v>электроэнергия</c:v>
                </c:pt>
                <c:pt idx="4">
                  <c:v>услуги доп образования детей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43-48AC-A5DC-0D95051BB32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alpha val="90000"/>
                </a:schemeClr>
              </a:solidFill>
              <a:ln w="19050">
                <a:solidFill>
                  <a:schemeClr val="accent1">
                    <a:lumMod val="75000"/>
                  </a:schemeClr>
                </a:solidFill>
              </a:ln>
              <a:effectLst>
                <a:innerShdw blurRad="114300">
                  <a:schemeClr val="accent1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1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4B43-48AC-A5DC-0D95051BB32D}"/>
              </c:ext>
            </c:extLst>
          </c:dPt>
          <c:dPt>
            <c:idx val="1"/>
            <c:bubble3D val="0"/>
            <c:spPr>
              <a:solidFill>
                <a:schemeClr val="accent2">
                  <a:alpha val="90000"/>
                </a:schemeClr>
              </a:solidFill>
              <a:ln w="19050">
                <a:solidFill>
                  <a:schemeClr val="accent2">
                    <a:lumMod val="75000"/>
                  </a:schemeClr>
                </a:solidFill>
              </a:ln>
              <a:effectLst>
                <a:innerShdw blurRad="114300">
                  <a:schemeClr val="accent2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2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4B43-48AC-A5DC-0D95051BB32D}"/>
              </c:ext>
            </c:extLst>
          </c:dPt>
          <c:dPt>
            <c:idx val="2"/>
            <c:bubble3D val="0"/>
            <c:spPr>
              <a:solidFill>
                <a:schemeClr val="accent3">
                  <a:alpha val="90000"/>
                </a:schemeClr>
              </a:solidFill>
              <a:ln w="19050">
                <a:solidFill>
                  <a:schemeClr val="accent3">
                    <a:lumMod val="75000"/>
                  </a:schemeClr>
                </a:solidFill>
              </a:ln>
              <a:effectLst>
                <a:innerShdw blurRad="114300">
                  <a:schemeClr val="accent3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3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4B43-48AC-A5DC-0D95051BB32D}"/>
              </c:ext>
            </c:extLst>
          </c:dPt>
          <c:dPt>
            <c:idx val="3"/>
            <c:bubble3D val="0"/>
            <c:spPr>
              <a:solidFill>
                <a:schemeClr val="accent4">
                  <a:alpha val="90000"/>
                </a:schemeClr>
              </a:solidFill>
              <a:ln w="19050">
                <a:solidFill>
                  <a:schemeClr val="accent4">
                    <a:lumMod val="75000"/>
                  </a:schemeClr>
                </a:solidFill>
              </a:ln>
              <a:effectLst>
                <a:innerShdw blurRad="114300">
                  <a:schemeClr val="accent4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4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4B43-48AC-A5DC-0D95051BB32D}"/>
              </c:ext>
            </c:extLst>
          </c:dPt>
          <c:dPt>
            <c:idx val="4"/>
            <c:bubble3D val="0"/>
            <c:spPr>
              <a:solidFill>
                <a:schemeClr val="accent5">
                  <a:alpha val="90000"/>
                </a:schemeClr>
              </a:solidFill>
              <a:ln w="19050">
                <a:solidFill>
                  <a:schemeClr val="accent5">
                    <a:lumMod val="75000"/>
                  </a:schemeClr>
                </a:solidFill>
              </a:ln>
              <a:effectLst>
                <a:innerShdw blurRad="114300">
                  <a:schemeClr val="accent5">
                    <a:lumMod val="75000"/>
                  </a:schemeClr>
                </a:innerShdw>
              </a:effectLst>
              <a:scene3d>
                <a:camera prst="orthographicFront"/>
                <a:lightRig rig="threePt" dir="t"/>
              </a:scene3d>
              <a:sp3d contourW="19050" prstMaterial="flat">
                <a:contourClr>
                  <a:schemeClr val="accent5">
                    <a:lumMod val="75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4B43-48AC-A5DC-0D95051BB32D}"/>
              </c:ext>
            </c:extLst>
          </c:dPt>
          <c:dLbls>
            <c:dLbl>
              <c:idx val="0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1"/>
                  </a:solidFill>
                  <a:round/>
                </a:ln>
                <a:effectLst>
                  <a:outerShdw blurRad="50800" dist="38100" dir="2700000" algn="tl" rotWithShape="0">
                    <a:schemeClr val="accent1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1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D-4B43-48AC-A5DC-0D95051BB32D}"/>
                </c:ext>
              </c:extLst>
            </c:dLbl>
            <c:dLbl>
              <c:idx val="1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2"/>
                  </a:solidFill>
                  <a:round/>
                </a:ln>
                <a:effectLst>
                  <a:outerShdw blurRad="50800" dist="38100" dir="2700000" algn="tl" rotWithShape="0">
                    <a:schemeClr val="accent2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2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E-4B43-48AC-A5DC-0D95051BB32D}"/>
                </c:ext>
              </c:extLst>
            </c:dLbl>
            <c:dLbl>
              <c:idx val="2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3"/>
                  </a:solidFill>
                  <a:round/>
                </a:ln>
                <a:effectLst>
                  <a:outerShdw blurRad="50800" dist="38100" dir="2700000" algn="tl" rotWithShape="0">
                    <a:schemeClr val="accent3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3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F-4B43-48AC-A5DC-0D95051BB32D}"/>
                </c:ext>
              </c:extLst>
            </c:dLbl>
            <c:dLbl>
              <c:idx val="3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4"/>
                  </a:solidFill>
                  <a:round/>
                </a:ln>
                <a:effectLst>
                  <a:outerShdw blurRad="50800" dist="38100" dir="2700000" algn="tl" rotWithShape="0">
                    <a:schemeClr val="accent4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4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0-4B43-48AC-A5DC-0D95051BB32D}"/>
                </c:ext>
              </c:extLst>
            </c:dLbl>
            <c:dLbl>
              <c:idx val="4"/>
              <c:spPr>
                <a:solidFill>
                  <a:schemeClr val="lt1">
                    <a:alpha val="90000"/>
                  </a:schemeClr>
                </a:solidFill>
                <a:ln w="12700" cap="flat" cmpd="sng" algn="ctr">
                  <a:solidFill>
                    <a:schemeClr val="accent5"/>
                  </a:solidFill>
                  <a:round/>
                </a:ln>
                <a:effectLst>
                  <a:outerShdw blurRad="50800" dist="38100" dir="2700000" algn="tl" rotWithShape="0">
                    <a:schemeClr val="accent5">
                      <a:lumMod val="75000"/>
                      <a:alpha val="40000"/>
                    </a:schemeClr>
                  </a:outerShdw>
                </a:effectLst>
              </c:spPr>
              <c:txPr>
                <a:bodyPr rot="0" spcFirstLastPara="1" vertOverflow="clip" horzOverflow="clip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0" i="0" u="none" strike="noStrike" kern="1200" baseline="0">
                      <a:solidFill>
                        <a:schemeClr val="accent5"/>
                      </a:solidFill>
                      <a:effectLst/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inEnd"/>
              <c:showLegendKey val="0"/>
              <c:showVal val="0"/>
              <c:showCatName val="1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11-4B43-48AC-A5DC-0D95051BB32D}"/>
                </c:ext>
              </c:extLst>
            </c:dLbl>
            <c:spPr>
              <a:solidFill>
                <a:sysClr val="window" lastClr="FFFFFF">
                  <a:alpha val="90000"/>
                </a:sysClr>
              </a:solidFill>
              <a:ln w="12700" cap="flat" cmpd="sng" algn="ctr">
                <a:solidFill>
                  <a:srgbClr val="9BBB59"/>
                </a:solidFill>
                <a:round/>
              </a:ln>
              <a:effectLst>
                <a:outerShdw blurRad="50800" dist="38100" dir="2700000" algn="tl" rotWithShape="0">
                  <a:srgbClr val="9BBB59">
                    <a:lumMod val="75000"/>
                    <a:alpha val="40000"/>
                  </a:srgbClr>
                </a:outerShdw>
              </a:effectLst>
            </c:spPr>
            <c:dLblPos val="in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1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Лист1!$A$2:$A$6</c:f>
              <c:strCache>
                <c:ptCount val="5"/>
                <c:pt idx="0">
                  <c:v>услуги ЖКХ</c:v>
                </c:pt>
                <c:pt idx="1">
                  <c:v>медицинские услуги</c:v>
                </c:pt>
                <c:pt idx="2">
                  <c:v>услуги по ТКО</c:v>
                </c:pt>
                <c:pt idx="3">
                  <c:v>электроэнергия</c:v>
                </c:pt>
                <c:pt idx="4">
                  <c:v>услуги доп образования детей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%">
                  <c:v>0.32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43-48AC-A5DC-0D95051BB32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softEdge rad="177800"/>
    </a:effectLst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Удовлетворительное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 wrap="square" lIns="38100" tIns="19050" rIns="38100" bIns="19050" anchor="ctr">
                    <a:noAutofit/>
                  </a:bodyPr>
                  <a:lstStyle/>
                  <a:p>
                    <a:pPr>
                      <a:defRPr/>
                    </a:pPr>
                    <a:r>
                      <a:rPr lang="en-US"/>
                      <a:t>10%</a:t>
                    </a:r>
                  </a:p>
                </c:rich>
              </c:tx>
              <c:spPr>
                <a:noFill/>
                <a:ln>
                  <a:noFill/>
                </a:ln>
                <a:effectLst/>
              </c:sp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</c15:spPr>
                  <c15:showDataLabelsRange val="0"/>
                </c:ext>
                <c:ext xmlns:c16="http://schemas.microsoft.com/office/drawing/2014/chart" uri="{C3380CC4-5D6E-409C-BE32-E72D297353CC}">
                  <c16:uniqueId val="{00000000-3EBE-4C12-AA9A-76B46A98FCFB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Лист1!$B$2:$B$4</c:f>
              <c:numCache>
                <c:formatCode>0%</c:formatCode>
                <c:ptCount val="3"/>
                <c:pt idx="0">
                  <c:v>0.7</c:v>
                </c:pt>
                <c:pt idx="1">
                  <c:v>0.75</c:v>
                </c:pt>
                <c:pt idx="2">
                  <c:v>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34-4278-A32B-4F96067CFF5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Скорее удовлетворительное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Лист1!$C$2:$C$4</c:f>
              <c:numCache>
                <c:formatCode>0%</c:formatCode>
                <c:ptCount val="3"/>
                <c:pt idx="0">
                  <c:v>0.3</c:v>
                </c:pt>
                <c:pt idx="1">
                  <c:v>0.22</c:v>
                </c:pt>
                <c:pt idx="2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34-4278-A32B-4F96067CFF5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Скорее неудовлетворительное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Лист1!$D$2:$D$4</c:f>
              <c:numCache>
                <c:formatCode>General</c:formatCode>
                <c:ptCount val="3"/>
                <c:pt idx="0" formatCode="0%">
                  <c:v>0.1</c:v>
                </c:pt>
                <c:pt idx="2" formatCode="0%">
                  <c:v>0.1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34-4278-A32B-4F96067CFF58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Неудовлетворительное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Лист1!$E$2:$E$4</c:f>
              <c:numCache>
                <c:formatCode>0%</c:formatCode>
                <c:ptCount val="3"/>
                <c:pt idx="1">
                  <c:v>0.03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434-4278-A32B-4F96067CFF58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Затруднились ответить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Уровень доступности</c:v>
                </c:pt>
                <c:pt idx="1">
                  <c:v>Уровень понятности</c:v>
                </c:pt>
                <c:pt idx="2">
                  <c:v>Удобство получения</c:v>
                </c:pt>
              </c:strCache>
            </c:strRef>
          </c:cat>
          <c:val>
            <c:numRef>
              <c:f>Лист1!$F$2:$F$4</c:f>
              <c:numCache>
                <c:formatCode>General</c:formatCode>
                <c:ptCount val="3"/>
              </c:numCache>
            </c:numRef>
          </c:val>
          <c:extLst>
            <c:ext xmlns:c16="http://schemas.microsoft.com/office/drawing/2014/chart" uri="{C3380CC4-5D6E-409C-BE32-E72D297353CC}">
              <c16:uniqueId val="{00000004-A434-4278-A32B-4F96067CFF5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97804672"/>
        <c:axId val="97806208"/>
      </c:barChart>
      <c:catAx>
        <c:axId val="978046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97806208"/>
        <c:crosses val="autoZero"/>
        <c:auto val="1"/>
        <c:lblAlgn val="ctr"/>
        <c:lblOffset val="100"/>
        <c:noMultiLvlLbl val="0"/>
      </c:catAx>
      <c:valAx>
        <c:axId val="97806208"/>
        <c:scaling>
          <c:orientation val="minMax"/>
        </c:scaling>
        <c:delete val="0"/>
        <c:axPos val="l"/>
        <c:numFmt formatCode="0%" sourceLinked="1"/>
        <c:majorTickMark val="none"/>
        <c:minorTickMark val="none"/>
        <c:tickLblPos val="nextTo"/>
        <c:crossAx val="978046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3247594050743653E-2"/>
          <c:y val="3.335715987610198E-2"/>
          <c:w val="0.90286351706036749"/>
          <c:h val="0.78468797547554592"/>
        </c:manualLayout>
      </c:layout>
      <c:bar3DChart>
        <c:barDir val="col"/>
        <c:grouping val="stack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cat>
            <c:strRef>
              <c:f>Лист1!$A$1:$A$4</c:f>
              <c:strCache>
                <c:ptCount val="4"/>
                <c:pt idx="0">
                  <c:v>не реже, чем раз в неделю</c:v>
                </c:pt>
                <c:pt idx="1">
                  <c:v>не реже, чем раз в месяц</c:v>
                </c:pt>
                <c:pt idx="2">
                  <c:v>не реже, чем раз в три месяца</c:v>
                </c:pt>
                <c:pt idx="3">
                  <c:v>1 раз в год и реже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0-E780-48DD-89FF-A7E4402F86F1}"/>
            </c:ext>
          </c:extLst>
        </c:ser>
        <c:ser>
          <c:idx val="1"/>
          <c:order val="1"/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cat>
            <c:strRef>
              <c:f>Лист1!$A$1:$A$4</c:f>
              <c:strCache>
                <c:ptCount val="4"/>
                <c:pt idx="0">
                  <c:v>не реже, чем раз в неделю</c:v>
                </c:pt>
                <c:pt idx="1">
                  <c:v>не реже, чем раз в месяц</c:v>
                </c:pt>
                <c:pt idx="2">
                  <c:v>не реже, чем раз в три месяца</c:v>
                </c:pt>
                <c:pt idx="3">
                  <c:v>1 раз в год и реже</c:v>
                </c:pt>
              </c:strCache>
            </c:strRef>
          </c:cat>
          <c:val>
            <c:numRef>
              <c:f>Лист1!$C$1:$C$4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01-E780-48DD-89FF-A7E4402F86F1}"/>
            </c:ext>
          </c:extLst>
        </c:ser>
        <c:ser>
          <c:idx val="2"/>
          <c:order val="2"/>
          <c:spPr>
            <a:solidFill>
              <a:schemeClr val="accent3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-2.5462668816039986E-17"/>
                  <c:y val="-0.1157407407407408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780-48DD-89FF-A7E4402F86F1}"/>
                </c:ext>
              </c:extLst>
            </c:dLbl>
            <c:dLbl>
              <c:idx val="1"/>
              <c:layout>
                <c:manualLayout>
                  <c:x val="0"/>
                  <c:y val="-0.134259259259259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780-48DD-89FF-A7E4402F86F1}"/>
                </c:ext>
              </c:extLst>
            </c:dLbl>
            <c:dLbl>
              <c:idx val="2"/>
              <c:layout>
                <c:manualLayout>
                  <c:x val="1.6666666666666666E-2"/>
                  <c:y val="-0.134259259259259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780-48DD-89FF-A7E4402F86F1}"/>
                </c:ext>
              </c:extLst>
            </c:dLbl>
            <c:dLbl>
              <c:idx val="3"/>
              <c:layout>
                <c:manualLayout>
                  <c:x val="-6.3888888888888995E-2"/>
                  <c:y val="-0.3935185185185185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780-48DD-89FF-A7E4402F86F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Лист1!$A$1:$A$4</c:f>
              <c:strCache>
                <c:ptCount val="4"/>
                <c:pt idx="0">
                  <c:v>не реже, чем раз в неделю</c:v>
                </c:pt>
                <c:pt idx="1">
                  <c:v>не реже, чем раз в месяц</c:v>
                </c:pt>
                <c:pt idx="2">
                  <c:v>не реже, чем раз в три месяца</c:v>
                </c:pt>
                <c:pt idx="3">
                  <c:v>1 раз в год и реже</c:v>
                </c:pt>
              </c:strCache>
            </c:strRef>
          </c:cat>
          <c:val>
            <c:numRef>
              <c:f>Лист1!$D$1:$D$4</c:f>
              <c:numCache>
                <c:formatCode>General</c:formatCode>
                <c:ptCount val="4"/>
                <c:pt idx="0" formatCode="@">
                  <c:v>10</c:v>
                </c:pt>
                <c:pt idx="1">
                  <c:v>10</c:v>
                </c:pt>
                <c:pt idx="2">
                  <c:v>30</c:v>
                </c:pt>
                <c:pt idx="3">
                  <c:v>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E780-48DD-89FF-A7E4402F86F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52246592"/>
        <c:axId val="368367536"/>
        <c:axId val="0"/>
      </c:bar3DChart>
      <c:catAx>
        <c:axId val="2522465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68367536"/>
        <c:crosses val="autoZero"/>
        <c:auto val="1"/>
        <c:lblAlgn val="ctr"/>
        <c:lblOffset val="100"/>
        <c:noMultiLvlLbl val="0"/>
      </c:catAx>
      <c:valAx>
        <c:axId val="368367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2246592"/>
        <c:crosses val="autoZero"/>
        <c:crossBetween val="between"/>
      </c:valAx>
      <c:spPr>
        <a:solidFill>
          <a:sysClr val="window" lastClr="FFFFFF"/>
        </a:solidFill>
        <a:ln>
          <a:gradFill>
            <a:gsLst>
              <a:gs pos="29082">
                <a:srgbClr val="D9E2F3"/>
              </a:gs>
              <a:gs pos="0">
                <a:schemeClr val="accent1">
                  <a:lumMod val="5000"/>
                  <a:lumOff val="95000"/>
                </a:schemeClr>
              </a:gs>
              <a:gs pos="50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accent1">
        <a:lumMod val="40000"/>
        <a:lumOff val="60000"/>
      </a:schemeClr>
    </a:solidFill>
    <a:ln w="9525" cap="flat" cmpd="sng" algn="ctr">
      <a:gradFill>
        <a:gsLst>
          <a:gs pos="0">
            <a:schemeClr val="accent1">
              <a:lumMod val="5000"/>
              <a:lumOff val="95000"/>
            </a:schemeClr>
          </a:gs>
          <a:gs pos="74000">
            <a:schemeClr val="accent1">
              <a:lumMod val="45000"/>
              <a:lumOff val="55000"/>
            </a:schemeClr>
          </a:gs>
          <a:gs pos="83000">
            <a:schemeClr val="accent1">
              <a:lumMod val="45000"/>
              <a:lumOff val="55000"/>
            </a:schemeClr>
          </a:gs>
          <a:gs pos="100000">
            <a:schemeClr val="accent1">
              <a:lumMod val="30000"/>
              <a:lumOff val="70000"/>
            </a:schemeClr>
          </a:gs>
        </a:gsLst>
        <a:lin ang="5400000" scaled="1"/>
      </a:gra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практические недоступно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касса в отделении банка</c:v>
                </c:pt>
                <c:pt idx="1">
                  <c:v>банкомат в отд банка</c:v>
                </c:pt>
                <c:pt idx="2">
                  <c:v>банкомат вне банка</c:v>
                </c:pt>
                <c:pt idx="3">
                  <c:v>POS-терминал </c:v>
                </c:pt>
                <c:pt idx="4">
                  <c:v>платежный терминал</c:v>
                </c:pt>
                <c:pt idx="5">
                  <c:v>отделение почтовой связи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0-27FF-4BC4-982E-379335E9F1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плохо доступно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касса в отделении банка</c:v>
                </c:pt>
                <c:pt idx="1">
                  <c:v>банкомат в отд банка</c:v>
                </c:pt>
                <c:pt idx="2">
                  <c:v>банкомат вне банка</c:v>
                </c:pt>
                <c:pt idx="3">
                  <c:v>POS-терминал </c:v>
                </c:pt>
                <c:pt idx="4">
                  <c:v>платежный терминал</c:v>
                </c:pt>
                <c:pt idx="5">
                  <c:v>отделение почтовой связи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1-27FF-4BC4-982E-379335E9F1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достаточно доступно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касса в отделении банка</c:v>
                </c:pt>
                <c:pt idx="1">
                  <c:v>банкомат в отд банка</c:v>
                </c:pt>
                <c:pt idx="2">
                  <c:v>банкомат вне банка</c:v>
                </c:pt>
                <c:pt idx="3">
                  <c:v>POS-терминал </c:v>
                </c:pt>
                <c:pt idx="4">
                  <c:v>платежный терминал</c:v>
                </c:pt>
                <c:pt idx="5">
                  <c:v>отделение почтовой связи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02-27FF-4BC4-982E-379335E9F16A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доступно 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касса в отделении банка</c:v>
                </c:pt>
                <c:pt idx="1">
                  <c:v>банкомат в отд банка</c:v>
                </c:pt>
                <c:pt idx="2">
                  <c:v>банкомат вне банка</c:v>
                </c:pt>
                <c:pt idx="3">
                  <c:v>POS-терминал </c:v>
                </c:pt>
                <c:pt idx="4">
                  <c:v>платежный терминал</c:v>
                </c:pt>
                <c:pt idx="5">
                  <c:v>отделение почтовой связи</c:v>
                </c:pt>
              </c:strCache>
            </c:strRef>
          </c:cat>
          <c:val>
            <c:numRef>
              <c:f>Лист1!$E$2:$E$7</c:f>
              <c:numCache>
                <c:formatCode>General</c:formatCode>
                <c:ptCount val="6"/>
                <c:pt idx="2">
                  <c:v>4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27FF-4BC4-982E-379335E9F16A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легко доступно 5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касса в отделении банка</c:v>
                </c:pt>
                <c:pt idx="1">
                  <c:v>банкомат в отд банка</c:v>
                </c:pt>
                <c:pt idx="2">
                  <c:v>банкомат вне банка</c:v>
                </c:pt>
                <c:pt idx="3">
                  <c:v>POS-терминал </c:v>
                </c:pt>
                <c:pt idx="4">
                  <c:v>платежный терминал</c:v>
                </c:pt>
                <c:pt idx="5">
                  <c:v>отделение почтовой связи</c:v>
                </c:pt>
              </c:strCache>
            </c:strRef>
          </c:cat>
          <c:val>
            <c:numRef>
              <c:f>Лист1!$F$2:$F$7</c:f>
              <c:numCache>
                <c:formatCode>General</c:formatCode>
                <c:ptCount val="6"/>
                <c:pt idx="0">
                  <c:v>5</c:v>
                </c:pt>
                <c:pt idx="1">
                  <c:v>5</c:v>
                </c:pt>
                <c:pt idx="3">
                  <c:v>5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7FF-4BC4-982E-379335E9F1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12809583"/>
        <c:axId val="1019867791"/>
      </c:barChart>
      <c:catAx>
        <c:axId val="10128095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9867791"/>
        <c:crosses val="autoZero"/>
        <c:auto val="1"/>
        <c:lblAlgn val="ctr"/>
        <c:lblOffset val="100"/>
        <c:noMultiLvlLbl val="0"/>
      </c:catAx>
      <c:valAx>
        <c:axId val="101986779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1280958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2"/>
          <c:order val="2"/>
          <c:spPr>
            <a:solidFill>
              <a:schemeClr val="accent2">
                <a:shade val="65000"/>
              </a:schemeClr>
            </a:solidFill>
            <a:ln>
              <a:noFill/>
            </a:ln>
            <a:effectLst/>
            <a:scene3d>
              <a:camera prst="orthographicFront"/>
              <a:lightRig rig="threePt" dir="t">
                <a:rot lat="0" lon="0" rev="1800000"/>
              </a:lightRig>
            </a:scene3d>
            <a:sp3d>
              <a:bevelT w="63500" h="127000"/>
              <a:bevelB w="57150" h="1905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нет знаний и навыков</c:v>
                </c:pt>
                <c:pt idx="1">
                  <c:v>плохие знания и навыки</c:v>
                </c:pt>
                <c:pt idx="2">
                  <c:v>удовлетворительные знания</c:v>
                </c:pt>
                <c:pt idx="3">
                  <c:v>хорошие знания</c:v>
                </c:pt>
                <c:pt idx="4">
                  <c:v>отличные знания</c:v>
                </c:pt>
              </c:strCache>
            </c:strRef>
          </c:cat>
          <c:val>
            <c:numRef>
              <c:f>Лист1!$D$2:$D$6</c:f>
              <c:numCache>
                <c:formatCode>0%</c:formatCode>
                <c:ptCount val="5"/>
                <c:pt idx="0">
                  <c:v>0.03</c:v>
                </c:pt>
                <c:pt idx="1">
                  <c:v>0.04</c:v>
                </c:pt>
                <c:pt idx="2">
                  <c:v>0.24</c:v>
                </c:pt>
                <c:pt idx="3">
                  <c:v>0.56999999999999995</c:v>
                </c:pt>
                <c:pt idx="4">
                  <c:v>0.12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7EF-480C-B578-EE2FF90481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36"/>
        <c:overlap val="-100"/>
        <c:axId val="562231024"/>
        <c:axId val="568607312"/>
        <c:extLst>
          <c:ext xmlns:c15="http://schemas.microsoft.com/office/drawing/2012/chart" uri="{02D57815-91ED-43cb-92C2-25804820EDAC}">
            <c15:filteredBarSeries>
              <c15:ser>
                <c:idx val="0"/>
                <c:order val="0"/>
                <c:spPr>
                  <a:solidFill>
                    <a:schemeClr val="accent2">
                      <a:tint val="65000"/>
                    </a:schemeClr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5"/>
                      <c:pt idx="0">
                        <c:v>нет знаний и навыков</c:v>
                      </c:pt>
                      <c:pt idx="1">
                        <c:v>плохие знания и навыки</c:v>
                      </c:pt>
                      <c:pt idx="2">
                        <c:v>удовлетворительные знания</c:v>
                      </c:pt>
                      <c:pt idx="3">
                        <c:v>хорошие знания</c:v>
                      </c:pt>
                      <c:pt idx="4">
                        <c:v>отличные знания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Лист1!$B$2:$B$6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57EF-480C-B578-EE2FF904818D}"/>
                  </c:ext>
                </c:extLst>
              </c15:ser>
            </c15:filteredBarSeries>
            <c15:filteredBarSeries>
              <c15:ser>
                <c:idx val="1"/>
                <c:order val="1"/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Лист1!$A$2:$A$6</c15:sqref>
                        </c15:formulaRef>
                      </c:ext>
                    </c:extLst>
                    <c:strCache>
                      <c:ptCount val="5"/>
                      <c:pt idx="0">
                        <c:v>нет знаний и навыков</c:v>
                      </c:pt>
                      <c:pt idx="1">
                        <c:v>плохие знания и навыки</c:v>
                      </c:pt>
                      <c:pt idx="2">
                        <c:v>удовлетворительные знания</c:v>
                      </c:pt>
                      <c:pt idx="3">
                        <c:v>хорошие знания</c:v>
                      </c:pt>
                      <c:pt idx="4">
                        <c:v>отличные знания</c:v>
                      </c:pt>
                    </c:strCache>
                  </c:strRef>
                </c:cat>
                <c:val>
                  <c:numRef>
                    <c:extLst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Лист1!$C$2:$C$6</c15:sqref>
                        </c15:formulaRef>
                      </c:ext>
                    </c:extLst>
                    <c:numCache>
                      <c:formatCode>General</c:formatCode>
                      <c:ptCount val="5"/>
                    </c:numCache>
                  </c:numRef>
                </c:val>
                <c:extLst xmlns:c15="http://schemas.microsoft.com/office/drawing/2012/chart">
                  <c:ext xmlns:c16="http://schemas.microsoft.com/office/drawing/2014/chart" uri="{C3380CC4-5D6E-409C-BE32-E72D297353CC}">
                    <c16:uniqueId val="{00000002-57EF-480C-B578-EE2FF904818D}"/>
                  </c:ext>
                </c:extLst>
              </c15:ser>
            </c15:filteredBarSeries>
          </c:ext>
        </c:extLst>
      </c:barChart>
      <c:catAx>
        <c:axId val="562231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8607312"/>
        <c:crosses val="autoZero"/>
        <c:auto val="1"/>
        <c:lblAlgn val="ctr"/>
        <c:lblOffset val="100"/>
        <c:noMultiLvlLbl val="0"/>
      </c:catAx>
      <c:valAx>
        <c:axId val="5686073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62231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35000">
          <a:srgbClr val="E8F0EB"/>
        </a:gs>
        <a:gs pos="72000">
          <a:schemeClr val="accent1">
            <a:tint val="44500"/>
            <a:satMod val="160000"/>
          </a:schemeClr>
        </a:gs>
        <a:gs pos="100000">
          <a:schemeClr val="accent1">
            <a:tint val="23500"/>
            <a:satMod val="160000"/>
          </a:schemeClr>
        </a:gs>
      </a:gsLst>
      <a:path path="circle">
        <a:fillToRect l="100000" t="100000"/>
      </a:path>
      <a:tileRect r="-100000" b="-100000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4.072688228021086E-3"/>
          <c:y val="1.3909408231187598E-2"/>
          <c:w val="0.64820866141732281"/>
          <c:h val="0.972835998592959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dLbl>
              <c:idx val="0"/>
              <c:layout>
                <c:manualLayout>
                  <c:x val="-3.6054044380816108E-2"/>
                  <c:y val="-0.327694347484914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97F-4C08-B843-121F60B55E8E}"/>
                </c:ext>
              </c:extLst>
            </c:dLbl>
            <c:dLbl>
              <c:idx val="1"/>
              <c:layout>
                <c:manualLayout>
                  <c:x val="-3.2776604407761763E-2"/>
                  <c:y val="-2.86833346862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97F-4C08-B843-121F60B55E8E}"/>
                </c:ext>
              </c:extLst>
            </c:dLbl>
            <c:dLbl>
              <c:idx val="2"/>
              <c:layout>
                <c:manualLayout>
                  <c:x val="9.8880718422593872E-4"/>
                  <c:y val="-0.2391607138025272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97F-4C08-B843-121F60B55E8E}"/>
                </c:ext>
              </c:extLst>
            </c:dLbl>
            <c:dLbl>
              <c:idx val="3"/>
              <c:layout>
                <c:manualLayout>
                  <c:x val="1.0216860805622438E-2"/>
                  <c:y val="-2.28407338257975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97F-4C08-B843-121F60B55E8E}"/>
                </c:ext>
              </c:extLst>
            </c:dLbl>
            <c:dLbl>
              <c:idx val="6"/>
              <c:layout>
                <c:manualLayout>
                  <c:x val="1.2402794950218E-2"/>
                  <c:y val="4.9719944800714346E-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97F-4C08-B843-121F60B55E8E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Нет барьеров</c:v>
                </c:pt>
                <c:pt idx="1">
                  <c:v>Недостаточная финансовая грамотность</c:v>
                </c:pt>
                <c:pt idx="2">
                  <c:v>Привычка пользоваться наличными деньгами</c:v>
                </c:pt>
                <c:pt idx="3">
                  <c:v>Низкая степень доверия</c:v>
                </c:pt>
                <c:pt idx="4">
                  <c:v>Сомнения в конфиденциальности операций</c:v>
                </c:pt>
                <c:pt idx="5">
                  <c:v>Дополнительные расходы на электронные расчеты</c:v>
                </c:pt>
                <c:pt idx="6">
                  <c:v>Эмоциональный дискомфорт</c:v>
                </c:pt>
                <c:pt idx="7">
                  <c:v>Восприятие операции как более опасных</c:v>
                </c:pt>
                <c:pt idx="8">
                  <c:v>восприятие операций как сложных (отсутствие опыта)</c:v>
                </c:pt>
              </c:strCache>
            </c:strRef>
          </c:cat>
          <c:val>
            <c:numRef>
              <c:f>Лист1!$B$2:$B$10</c:f>
              <c:numCache>
                <c:formatCode>0%</c:formatCode>
                <c:ptCount val="9"/>
                <c:pt idx="0">
                  <c:v>0.56999999999999995</c:v>
                </c:pt>
                <c:pt idx="1">
                  <c:v>0.08</c:v>
                </c:pt>
                <c:pt idx="2">
                  <c:v>0.13</c:v>
                </c:pt>
                <c:pt idx="3">
                  <c:v>0.08</c:v>
                </c:pt>
                <c:pt idx="4">
                  <c:v>0.05</c:v>
                </c:pt>
                <c:pt idx="5">
                  <c:v>0.02</c:v>
                </c:pt>
                <c:pt idx="6">
                  <c:v>0.05</c:v>
                </c:pt>
                <c:pt idx="7">
                  <c:v>0.01</c:v>
                </c:pt>
                <c:pt idx="8">
                  <c:v>0.01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97F-4C08-B843-121F60B55E8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5338072324292806"/>
          <c:y val="2.1341707286589177E-2"/>
          <c:w val="0.33041557305336833"/>
          <c:h val="0.95334801899762533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106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3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587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8100" tIns="19050" rIns="38100" bIns="19050" anchor="ctr" anchorCtr="1">
      <a:spAutoFit/>
    </cs:bodyPr>
  </cs:dataLabel>
  <cs:dataLabelCallout>
    <cs:lnRef idx="0">
      <cs:styleClr val="auto"/>
    </cs:lnRef>
    <cs:fillRef idx="0"/>
    <cs:effectRef idx="0">
      <cs:styleClr val="auto"/>
    </cs:effectRef>
    <cs:fontRef idx="minor">
      <cs:styleClr val="auto"/>
    </cs:fontRef>
    <cs:spPr>
      <a:solidFill>
        <a:schemeClr val="lt1">
          <a:alpha val="90000"/>
        </a:schemeClr>
      </a:solidFill>
      <a:ln w="12700" cap="flat" cmpd="sng" algn="ctr">
        <a:solidFill>
          <a:schemeClr val="phClr"/>
        </a:solidFill>
        <a:round/>
      </a:ln>
      <a:effectLst>
        <a:outerShdw blurRad="50800" dist="38100" dir="2700000" algn="tl" rotWithShape="0">
          <a:schemeClr val="phClr">
            <a:lumMod val="75000"/>
            <a:alpha val="40000"/>
          </a:schemeClr>
        </a:outerShdw>
      </a:effectLst>
    </cs:spPr>
    <cs:defRPr sz="1000" b="0" i="0" u="none" strike="noStrike" kern="1200" baseline="0">
      <a:effectLst/>
    </cs:defRPr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solidFill>
        <a:schemeClr val="phClr">
          <a:alpha val="70000"/>
        </a:schemeClr>
      </a:solidFill>
    </cs:spPr>
  </cs:dataPoint>
  <cs:dataPoint3D>
    <cs:lnRef idx="0">
      <cs:styleClr val="auto"/>
    </cs:lnRef>
    <cs:fillRef idx="0">
      <cs:styleClr val="auto"/>
    </cs:fillRef>
    <cs:effectRef idx="0">
      <cs:styleClr val="auto"/>
    </cs:effectRef>
    <cs:fontRef idx="minor">
      <a:schemeClr val="tx1"/>
    </cs:fontRef>
    <cs:spPr>
      <a:solidFill>
        <a:schemeClr val="phClr">
          <a:alpha val="90000"/>
        </a:schemeClr>
      </a:solidFill>
      <a:ln w="19050">
        <a:solidFill>
          <a:schemeClr val="phClr">
            <a:lumMod val="75000"/>
          </a:schemeClr>
        </a:solidFill>
      </a:ln>
      <a:effectLst>
        <a:innerShdw blurRad="114300">
          <a:schemeClr val="phClr">
            <a:lumMod val="75000"/>
          </a:schemeClr>
        </a:innerShdw>
      </a:effectLst>
      <a:scene3d>
        <a:camera prst="orthographicFront"/>
        <a:lightRig rig="threePt" dir="t"/>
      </a:scene3d>
      <a:sp3d contourW="19050" prstMaterial="flat">
        <a:contourClr>
          <a:schemeClr val="accent4">
            <a:lumMod val="75000"/>
          </a:schemeClr>
        </a:contourClr>
      </a:sp3d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00" b="1" kern="1200" cap="all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587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F42B1-2D39-4B45-AA8A-8A7B635D9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2279</TotalTime>
  <Pages>22</Pages>
  <Words>5057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Веселова Ольга Сергеевна</cp:lastModifiedBy>
  <cp:revision>48</cp:revision>
  <cp:lastPrinted>2026-02-10T06:41:00Z</cp:lastPrinted>
  <dcterms:created xsi:type="dcterms:W3CDTF">2020-01-22T13:09:00Z</dcterms:created>
  <dcterms:modified xsi:type="dcterms:W3CDTF">2026-03-13T11:44:00Z</dcterms:modified>
</cp:coreProperties>
</file>