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01E" w:rsidRPr="0001660B" w:rsidRDefault="0001660B" w:rsidP="0001660B">
      <w:pPr>
        <w:pStyle w:val="ConsPlusNormal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01660B">
        <w:rPr>
          <w:rFonts w:ascii="Tahoma" w:hAnsi="Tahoma" w:cs="Tahoma"/>
          <w:color w:val="FF0000"/>
          <w:sz w:val="24"/>
          <w:szCs w:val="24"/>
        </w:rPr>
        <w:t>ВЫДЕРЖКИ</w:t>
      </w:r>
    </w:p>
    <w:p w:rsidR="0000101E" w:rsidRDefault="0000101E">
      <w:pPr>
        <w:pStyle w:val="ConsPlusNormal"/>
        <w:jc w:val="right"/>
      </w:pPr>
    </w:p>
    <w:p w:rsidR="0000101E" w:rsidRDefault="0000101E">
      <w:pPr>
        <w:pStyle w:val="ConsPlusNormal"/>
        <w:jc w:val="right"/>
      </w:pPr>
    </w:p>
    <w:p w:rsidR="0000101E" w:rsidRDefault="0000101E">
      <w:pPr>
        <w:pStyle w:val="ConsPlusNormal"/>
        <w:jc w:val="right"/>
      </w:pPr>
    </w:p>
    <w:p w:rsidR="0000101E" w:rsidRPr="0001660B" w:rsidRDefault="0000101E">
      <w:pPr>
        <w:pStyle w:val="ConsPlusNormal"/>
        <w:jc w:val="right"/>
        <w:outlineLvl w:val="0"/>
        <w:rPr>
          <w:sz w:val="20"/>
          <w:szCs w:val="20"/>
        </w:rPr>
      </w:pPr>
      <w:bookmarkStart w:id="1" w:name="Par27"/>
      <w:bookmarkEnd w:id="1"/>
      <w:r w:rsidRPr="0001660B">
        <w:rPr>
          <w:sz w:val="20"/>
          <w:szCs w:val="20"/>
        </w:rPr>
        <w:t>Приложение</w:t>
      </w:r>
    </w:p>
    <w:p w:rsidR="0000101E" w:rsidRPr="0001660B" w:rsidRDefault="0000101E">
      <w:pPr>
        <w:pStyle w:val="ConsPlusNormal"/>
        <w:jc w:val="right"/>
        <w:rPr>
          <w:sz w:val="20"/>
          <w:szCs w:val="20"/>
        </w:rPr>
      </w:pPr>
      <w:r w:rsidRPr="0001660B">
        <w:rPr>
          <w:sz w:val="20"/>
          <w:szCs w:val="20"/>
        </w:rPr>
        <w:t>к приказу</w:t>
      </w:r>
    </w:p>
    <w:p w:rsidR="0000101E" w:rsidRPr="0001660B" w:rsidRDefault="0000101E">
      <w:pPr>
        <w:pStyle w:val="ConsPlusNormal"/>
        <w:jc w:val="right"/>
        <w:rPr>
          <w:sz w:val="20"/>
          <w:szCs w:val="20"/>
        </w:rPr>
      </w:pPr>
      <w:r w:rsidRPr="0001660B">
        <w:rPr>
          <w:sz w:val="20"/>
          <w:szCs w:val="20"/>
        </w:rPr>
        <w:t>Департамента</w:t>
      </w:r>
    </w:p>
    <w:p w:rsidR="0000101E" w:rsidRPr="0001660B" w:rsidRDefault="0000101E">
      <w:pPr>
        <w:pStyle w:val="ConsPlusNormal"/>
        <w:jc w:val="right"/>
        <w:rPr>
          <w:sz w:val="20"/>
          <w:szCs w:val="20"/>
        </w:rPr>
      </w:pPr>
      <w:r w:rsidRPr="0001660B">
        <w:rPr>
          <w:sz w:val="20"/>
          <w:szCs w:val="20"/>
        </w:rPr>
        <w:t>управления имуществом</w:t>
      </w:r>
    </w:p>
    <w:p w:rsidR="0000101E" w:rsidRPr="0001660B" w:rsidRDefault="0000101E">
      <w:pPr>
        <w:pStyle w:val="ConsPlusNormal"/>
        <w:jc w:val="right"/>
        <w:rPr>
          <w:sz w:val="20"/>
          <w:szCs w:val="20"/>
        </w:rPr>
      </w:pPr>
      <w:r w:rsidRPr="0001660B">
        <w:rPr>
          <w:sz w:val="20"/>
          <w:szCs w:val="20"/>
        </w:rPr>
        <w:t>Ивановской области</w:t>
      </w:r>
    </w:p>
    <w:p w:rsidR="0000101E" w:rsidRPr="0001660B" w:rsidRDefault="0000101E">
      <w:pPr>
        <w:pStyle w:val="ConsPlusNormal"/>
        <w:jc w:val="right"/>
        <w:rPr>
          <w:sz w:val="20"/>
          <w:szCs w:val="20"/>
        </w:rPr>
      </w:pPr>
      <w:r w:rsidRPr="0001660B">
        <w:rPr>
          <w:sz w:val="20"/>
          <w:szCs w:val="20"/>
        </w:rPr>
        <w:t>от 25.04.2022 N 34</w:t>
      </w:r>
    </w:p>
    <w:p w:rsidR="0000101E" w:rsidRPr="0001660B" w:rsidRDefault="0000101E">
      <w:pPr>
        <w:pStyle w:val="ConsPlusNormal"/>
        <w:rPr>
          <w:sz w:val="20"/>
          <w:szCs w:val="20"/>
        </w:rPr>
      </w:pPr>
    </w:p>
    <w:p w:rsidR="0001660B" w:rsidRPr="0001660B" w:rsidRDefault="0001660B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2" w:name="Par34"/>
      <w:bookmarkEnd w:id="2"/>
      <w:r w:rsidRPr="0001660B">
        <w:rPr>
          <w:sz w:val="20"/>
          <w:szCs w:val="20"/>
        </w:rPr>
        <w:t>ОБ УТВЕРЖДЕНИИ АДМИНИСТРАТИВНОГО РЕГЛАМЕНТА ПО ПРЕДОСТАВЛЕНИЮ ГБУ ИО "ЦЕНТР КАДАСТРОВОЙ ОЦЕНКИ" ГОСУДАРСТВЕННОЙ УСЛУГИ "РАССМОТРЕНИЕ ЗАЯВЛЕНИЯ ОБ УСТАНОВЛЕНИИ КАДАСТРОВОЙ СТОИМОСТИ ОБЪЕКТА НЕДВИЖИМОСТИ В РАЗМЕРЕ ЕГО РЫНОЧНОЙ СТОИМОСТИ"</w:t>
      </w:r>
    </w:p>
    <w:p w:rsidR="0001660B" w:rsidRPr="0001660B" w:rsidRDefault="0001660B">
      <w:pPr>
        <w:pStyle w:val="ConsPlusNormal"/>
        <w:jc w:val="center"/>
        <w:outlineLvl w:val="1"/>
        <w:rPr>
          <w:b/>
          <w:bCs/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I. Общие положения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Предмет регулирования административного регламента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1.1. Административный регламент предоставления государственной услуги "Рассмотрение заявления об установлении кадастровой стоимости объекта недвижимости в размере его рыночной стоимости" (далее - государственная услуга) устанавливает сроки и последовательность административных процедур и административных действий государственного бюджетного учреждения Ивановской области "Центр кадастровой оценки" (далее - Учреждение), "Многофункциональный центр предоставления государственных и муниципальных услуг" (далее - МФЦ), порядок взаимодействия между физическими, юридическими лицами либо их уполномоченными представителями при предоставлении государственной услуги (далее - Административный регламент).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Круг заявителей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1.2. Заявителями при предоставлении государственной услуги являются физические и юридические лица в случае, если кадастровая стоимость затрагивает права или обязанности этих лиц, а также органы государственной власти и органы местного самоуправления в отношении объектов недвижимости, находящихся в государственной или муниципальной собственности (за исключением случаев, установленных </w:t>
      </w:r>
      <w:hyperlink r:id="rId4" w:history="1">
        <w:r w:rsidRPr="0001660B">
          <w:rPr>
            <w:color w:val="0000FF"/>
            <w:sz w:val="20"/>
            <w:szCs w:val="20"/>
          </w:rPr>
          <w:t>статьей 22.1</w:t>
        </w:r>
      </w:hyperlink>
      <w:r w:rsidRPr="0001660B">
        <w:rPr>
          <w:sz w:val="20"/>
          <w:szCs w:val="20"/>
        </w:rPr>
        <w:t xml:space="preserve"> Федерального закона от 03.07.2016 N 237-ФЗ "О государственной кадастровой оценке") (далее - Заявители).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1.3. Представитель Заявителя - физическое лицо, действующее от имени Заявителя. Полномочия представителя Заявителя при предоставлении государственной услуги подтверждаются доверенностью, удостоверенной в соответствии с законодательством Российской Федерации, за исключением лиц, имеющих право действовать без доверенности от имени Заявителя.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II. Стандарт предоставления государственной услуги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Наименование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2.1. Государственная услуга, предоставление которой регулируется Административным регламентом, именуется "Рассмотрение заявления об установлении кадастровой стоимости объекта недвижимости в размере его рыночной стоимости".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Наименование органа, предоставляющего государственную услугу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2.2. Государственная услуга предоставляется государственным бюджетным учреждением Ивановской области "Центр кадастровой оценки".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Результат предоставления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2.3. Результатом предоставления государственной услуги является: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решение об установлении кадастровой стоимости объекта недвижимости в размере его </w:t>
      </w:r>
      <w:r w:rsidRPr="0001660B">
        <w:rPr>
          <w:sz w:val="20"/>
          <w:szCs w:val="20"/>
        </w:rPr>
        <w:lastRenderedPageBreak/>
        <w:t>рыночной стоимости (далее - решение об установлении рыночной стоимости);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решение об отказе в установлении кадастровой стоимости объекта недвижимости в размере его рыночной стоимости (далее - решение об отказе в установлении рыночной стоимости).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Срок предоставления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bookmarkStart w:id="3" w:name="Par123"/>
      <w:bookmarkEnd w:id="3"/>
      <w:r w:rsidRPr="0001660B">
        <w:rPr>
          <w:sz w:val="20"/>
          <w:szCs w:val="20"/>
        </w:rPr>
        <w:t>2.4. Срок предоставления государственной услуги составляет 30 календарных дней со дня поступления заявления об установлении рыночной стоимости. Днем поступления заявления об установлении рыночной стоимости считается день его представления в Учреждение или МФЦ,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"Интернет", включая ЕПГУ.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Нормативные правовые акты, регулирующие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предоставление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2.5. Перечень нормативных правовых актов, регулирующих предоставление государственной услуги, размещается на официальном сайте Учреждения в информационно-телекоммуникационной сети "Интернет" (https://cko37.ru), в разделе "Документы", в федеральном реестре и на ЕПГМУ.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Учреждение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федерального реестра.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Исчерпывающий перечень документов,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необходимых в соответствии с законодательными или иными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нормативными правовыми актами для предоставления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4" w:name="Par137"/>
      <w:bookmarkEnd w:id="4"/>
      <w:r w:rsidRPr="0001660B">
        <w:rPr>
          <w:sz w:val="20"/>
          <w:szCs w:val="20"/>
        </w:rPr>
        <w:t xml:space="preserve">2.6.1. Заявление об установлении рыночной стоимости по форме согласно </w:t>
      </w:r>
      <w:hyperlink r:id="rId5" w:history="1">
        <w:r w:rsidRPr="0001660B">
          <w:rPr>
            <w:color w:val="0000FF"/>
            <w:sz w:val="20"/>
            <w:szCs w:val="20"/>
          </w:rPr>
          <w:t>Приложениям N 1</w:t>
        </w:r>
      </w:hyperlink>
      <w:r w:rsidRPr="0001660B">
        <w:rPr>
          <w:sz w:val="20"/>
          <w:szCs w:val="20"/>
        </w:rPr>
        <w:t xml:space="preserve"> и </w:t>
      </w:r>
      <w:hyperlink r:id="rId6" w:history="1">
        <w:r w:rsidRPr="0001660B">
          <w:rPr>
            <w:color w:val="0000FF"/>
            <w:sz w:val="20"/>
            <w:szCs w:val="20"/>
          </w:rPr>
          <w:t>N 2</w:t>
        </w:r>
      </w:hyperlink>
      <w:r w:rsidRPr="0001660B">
        <w:rPr>
          <w:sz w:val="20"/>
          <w:szCs w:val="20"/>
        </w:rPr>
        <w:t xml:space="preserve"> к приказу Росреестра от 06.08.2020 N П/0287 "Об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форме" (приложения N 1 и N 2 к Административному регламенту - не приводятся).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Унифицированный бланк заявления об установлении рыночной стоимости предоставляются Заявителю (представителю Заявителя) при личном обращении в Учреждение или "МФЦ".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5" w:name="Par139"/>
      <w:bookmarkEnd w:id="5"/>
      <w:r w:rsidRPr="0001660B">
        <w:rPr>
          <w:sz w:val="20"/>
          <w:szCs w:val="20"/>
        </w:rPr>
        <w:t>2.6.2. Отчет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Отчет об оценке рыночной стоимости объекта недвижимости, кадастровая стоимость которого устанавливается в размере рыночной стоимости, должен содержать выписку из Единого государственного реестра недвижимости об основных характеристиках и зарегистрированных правах на объект недвижимости, рыночная стоимость которого устанавливается в указанном отчете.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2.6.3. Доверенность, удостоверенная в соответствии с законодательством Российской Федерации, если заявление подается представителем заявителя.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</w:t>
      </w:r>
      <w:hyperlink r:id="rId7" w:history="1">
        <w:r w:rsidRPr="0001660B">
          <w:rPr>
            <w:color w:val="0000FF"/>
            <w:sz w:val="20"/>
            <w:szCs w:val="20"/>
          </w:rPr>
          <w:t>частью 18 статьи 14.1</w:t>
        </w:r>
      </w:hyperlink>
      <w:r w:rsidRPr="0001660B">
        <w:rPr>
          <w:sz w:val="20"/>
          <w:szCs w:val="20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2.7. Специалисты МФЦ, Учреждения не вправе требовать: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8" w:history="1">
        <w:r w:rsidRPr="0001660B">
          <w:rPr>
            <w:color w:val="0000FF"/>
            <w:sz w:val="20"/>
            <w:szCs w:val="20"/>
          </w:rPr>
          <w:t>части 6 статьи 7</w:t>
        </w:r>
      </w:hyperlink>
      <w:r w:rsidRPr="0001660B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" w:history="1">
        <w:r w:rsidRPr="0001660B">
          <w:rPr>
            <w:color w:val="0000FF"/>
            <w:sz w:val="20"/>
            <w:szCs w:val="20"/>
          </w:rPr>
          <w:t>пунктом 4 части 1 статьи 7</w:t>
        </w:r>
      </w:hyperlink>
      <w:r w:rsidRPr="0001660B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01660B">
          <w:rPr>
            <w:color w:val="0000FF"/>
            <w:sz w:val="20"/>
            <w:szCs w:val="20"/>
          </w:rPr>
          <w:t>части 1 статьи 9</w:t>
        </w:r>
      </w:hyperlink>
      <w:r w:rsidRPr="0001660B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01660B">
          <w:rPr>
            <w:color w:val="0000FF"/>
            <w:sz w:val="20"/>
            <w:szCs w:val="20"/>
          </w:rPr>
          <w:t>пунктом 7.2 части 1 статьи 16</w:t>
        </w:r>
      </w:hyperlink>
      <w:r w:rsidRPr="0001660B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0101E" w:rsidRPr="0001660B" w:rsidRDefault="0000101E">
      <w:pPr>
        <w:pStyle w:val="ConsPlusNormal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Способы подачи документов, необходимых для предоставления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государственной услуги</w:t>
      </w:r>
    </w:p>
    <w:p w:rsidR="0000101E" w:rsidRPr="0001660B" w:rsidRDefault="0000101E">
      <w:pPr>
        <w:pStyle w:val="ConsPlusNormal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2.8. Заявление об установлении рыночной стоимости подается в Учреждение или МФЦ заявителем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Исчерпывающий перечень оснований для отказа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в приеме документов, необходимых для предоставления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2.9. Исчерпывающий перечень оснований для отказа в приеме документов, необходимых для предоставления государственной услуги: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2.9.1. Отсутствие доверенности представителя Заявителя, удостоверенной в соответствии с законодательством Российской Федерации, если заявление подается представителем заявителя.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2.9.2. Заявление об установлении рыночной стоимости не соответствует требованиям </w:t>
      </w:r>
      <w:hyperlink w:anchor="Par137" w:history="1">
        <w:r w:rsidRPr="0001660B">
          <w:rPr>
            <w:color w:val="0000FF"/>
            <w:sz w:val="20"/>
            <w:szCs w:val="20"/>
          </w:rPr>
          <w:t>пункта 2.6.1</w:t>
        </w:r>
      </w:hyperlink>
      <w:r w:rsidRPr="0001660B">
        <w:rPr>
          <w:sz w:val="20"/>
          <w:szCs w:val="20"/>
        </w:rPr>
        <w:t xml:space="preserve"> Административного регламента.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Исчерпывающий перечень оснований для приостановления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или отказа в предоставлении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2.10. Основания для приостановления, а также для отказа в предоставлении государственной услуги отсутствуют.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2.11. Заявление об установлении рыночной стоимости возвращается без рассмотрения в </w:t>
      </w:r>
      <w:r w:rsidRPr="0001660B">
        <w:rPr>
          <w:sz w:val="20"/>
          <w:szCs w:val="20"/>
        </w:rPr>
        <w:lastRenderedPageBreak/>
        <w:t>случае: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2.11.1. Если такое заявление подано без приложения соответствующего </w:t>
      </w:r>
      <w:hyperlink w:anchor="Par139" w:history="1">
        <w:r w:rsidRPr="0001660B">
          <w:rPr>
            <w:color w:val="0000FF"/>
            <w:sz w:val="20"/>
            <w:szCs w:val="20"/>
          </w:rPr>
          <w:t>пункту 2.6.2</w:t>
        </w:r>
      </w:hyperlink>
      <w:r w:rsidRPr="0001660B">
        <w:rPr>
          <w:sz w:val="20"/>
          <w:szCs w:val="20"/>
        </w:rPr>
        <w:t xml:space="preserve"> Административного регламента отчета об оценке рыночной стоимости объекта недвижимости;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2.11.2. Если такое заявление подано по истечении шести месяцев с даты,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2.11.3. Если к такому заявлению приложен отчет об оценке рыночной стоимости объекта недвижимости, составленный лицом, являющимся на дату составления отчета или на день поступления заявления об установлении рыночной стоимости работником бюджетного учреждения, в которое такое заявление подано.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Перечень услуг, которые являются необходимыми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 обязательными для предоставления государственной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услуги, в том числе сведения о документе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(документах), выдаваемом (выдаваемых) организациями,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участвующими в предоставлении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2.12. 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Размер платы, взимаемой с Заявителя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при предоставлении государственной услуги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2.13. Государственная услуга предоставляется бесплатно.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Особенности предоставления государственной услуги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в электронной форме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3.7. Учреждение, Заявители и участники межведомственного взаимодействия (далее - участники информационного обмена документами) осуществляют обмен документами по вопросам предоставления государственной услуги в форме электронных документов с использованием информационно-телекоммуникационных сетей общего пользования, ЕПГМУ, ПГМУ,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3.7.1. 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3.8. Учреждение при получении документов Заявителя в форме электронных документов по результатам их рассмотрения и принятия соответствующего решения направляет в личный кабинет Заявителя на ЕПГМУ, ПГМУ уведомление о приеме и регистрации запроса и документов, необходимых для предоставления услуги (при их наличии), содержащее сведения о факте приема запроса и документов, необходимых для предоставления услуги, либо мотивированный отказ в приеме обращения и документов, необходимых для предоставления услуги.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3.9. При обмене документами по вопросам предоставления государственной услуги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3.10. В целях осуществления обмена документами по вопросам предоставления </w:t>
      </w:r>
      <w:r w:rsidRPr="0001660B">
        <w:rPr>
          <w:sz w:val="20"/>
          <w:szCs w:val="20"/>
        </w:rPr>
        <w:lastRenderedPageBreak/>
        <w:t>государственной услуги участники информационного обмена документами подлежат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6" w:name="Par365"/>
      <w:bookmarkEnd w:id="6"/>
      <w:r w:rsidRPr="0001660B">
        <w:rPr>
          <w:sz w:val="20"/>
          <w:szCs w:val="20"/>
        </w:rPr>
        <w:t>3.11. Документы Заявителя по вопросам предоставления государственной услуги направляются в Учреждение с использованием информационно-телекоммуникационных сетей общего пользования, включая использование ЕПГМУ, ПГМУ.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7" w:name="Par366"/>
      <w:bookmarkEnd w:id="7"/>
      <w:r w:rsidRPr="0001660B">
        <w:rPr>
          <w:sz w:val="20"/>
          <w:szCs w:val="20"/>
        </w:rPr>
        <w:t>3.12. При направлении Заявителем документов для предоставления государственной услуги в форме электронных документов используются простая электронная подпись и (или) усиленная квалифицированная электронная подпись.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3.13. Использование Заявителем простой электронной подписи и усиленной квалифицированной электронной подписи осуществляется в порядке, установленном Правительством Российской Федерации.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3.14. Учреждение и операторы ЕПГУ, РПГУ не вправе устанавливать требования к применению средств электронной подписи определенной версии, конкретного производителя или поставщика, а также требовать применение квалифицированного сертификата электронной подписи, выданного определенным аккредитованным удостоверяющим центром.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3.14.1. Подписание заявления усиленной квалифицированной электронной подписью заявителя, подаваемого с использованием портала государственных и муниципальных услуг, не требуется.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3.15. Результат предоставления государственной услуги в форме электронных документов направляется Учреждением Заявителю с использованием личного кабинета Заявителя в ЕПГМУ, ПГМУ или по адресу электронной почты, указанному Заявителем.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3.16. Основанием для начала предоставления государственной услуги является направление Заявителем в Учреждение документов по вопросам предоставления государственной услуги с использованием личного кабинета Заявителя в ЕПГМУ, ПГМУ.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3.17. При оформлении документов по вопросам предоставления государственной услуги в форме электронных документов Учреждение использует усиленную квалифицированную электронную подпись.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3.17.1. Владельцами ключей усиленной квалифицированной электронной подписи являются Учреждение, а также лица, которые в установленном порядке наделены полномочиями по подписанию документов от имени Учреждения.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8" w:name="Par374"/>
      <w:bookmarkEnd w:id="8"/>
      <w:r w:rsidRPr="0001660B">
        <w:rPr>
          <w:sz w:val="20"/>
          <w:szCs w:val="20"/>
        </w:rPr>
        <w:t xml:space="preserve">3.17.2. В случае если документы по вопросам предоставления государственной услуги, необходимые Учреждению, 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</w:t>
      </w:r>
      <w:hyperlink r:id="rId12" w:history="1">
        <w:r w:rsidRPr="0001660B">
          <w:rPr>
            <w:color w:val="0000FF"/>
            <w:sz w:val="20"/>
            <w:szCs w:val="20"/>
          </w:rPr>
          <w:t>Постановлением</w:t>
        </w:r>
      </w:hyperlink>
      <w:r w:rsidRPr="0001660B">
        <w:rPr>
          <w:sz w:val="20"/>
          <w:szCs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3.18. Заявитель вправе представить документы, в Учреждение по собственной инициативе в порядке, установленном </w:t>
      </w:r>
      <w:hyperlink w:anchor="Par365" w:history="1">
        <w:r w:rsidRPr="0001660B">
          <w:rPr>
            <w:color w:val="0000FF"/>
            <w:sz w:val="20"/>
            <w:szCs w:val="20"/>
          </w:rPr>
          <w:t>подпунктами 3.11</w:t>
        </w:r>
      </w:hyperlink>
      <w:r w:rsidRPr="0001660B">
        <w:rPr>
          <w:sz w:val="20"/>
          <w:szCs w:val="20"/>
        </w:rPr>
        <w:t xml:space="preserve"> - </w:t>
      </w:r>
      <w:hyperlink w:anchor="Par366" w:history="1">
        <w:r w:rsidRPr="0001660B">
          <w:rPr>
            <w:color w:val="0000FF"/>
            <w:sz w:val="20"/>
            <w:szCs w:val="20"/>
          </w:rPr>
          <w:t>3.12</w:t>
        </w:r>
      </w:hyperlink>
      <w:r w:rsidRPr="0001660B">
        <w:rPr>
          <w:sz w:val="20"/>
          <w:szCs w:val="20"/>
        </w:rPr>
        <w:t xml:space="preserve"> настоящего Административного регламента.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3.19. При обмене документами по вопросам предоставления государственной услуги в форме электронных документов в случаях, предусмотренных </w:t>
      </w:r>
      <w:hyperlink w:anchor="Par374" w:history="1">
        <w:r w:rsidRPr="0001660B">
          <w:rPr>
            <w:color w:val="0000FF"/>
            <w:sz w:val="20"/>
            <w:szCs w:val="20"/>
          </w:rPr>
          <w:t>подпунктом 3.17.2</w:t>
        </w:r>
      </w:hyperlink>
      <w:r w:rsidRPr="0001660B">
        <w:rPr>
          <w:sz w:val="20"/>
          <w:szCs w:val="20"/>
        </w:rPr>
        <w:t xml:space="preserve"> настоящего Административного регламента, Учреждение и участники межведомственного взаимодействия применяют усиленную квалифицированную электронную подпись.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3.20. Средства электронной подписи, используемые для формирования электронной подписи в процессе межведомственного взаимодействия, должны соответствовать </w:t>
      </w:r>
      <w:hyperlink r:id="rId13" w:history="1">
        <w:r w:rsidRPr="0001660B">
          <w:rPr>
            <w:color w:val="0000FF"/>
            <w:sz w:val="20"/>
            <w:szCs w:val="20"/>
          </w:rPr>
          <w:t>требованиям</w:t>
        </w:r>
      </w:hyperlink>
      <w:r w:rsidRPr="0001660B">
        <w:rPr>
          <w:sz w:val="20"/>
          <w:szCs w:val="20"/>
        </w:rPr>
        <w:t xml:space="preserve">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собой, утвержденным Постановлением Правительства Российской Федерации от 09.02.2012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lastRenderedPageBreak/>
        <w:t>3.21. В информационных системах участников межведомственного взаимодействия обработке подлежат документы по вопросам предоставления государственной услуги в форме электронных документов, которые подписаны усиленной квалифицированной электронной подписью, признанной действительной.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3.22. Выбор средств аккредитованного удостоверяющего центра из состава средств, имеющихся в этом удостоверяющем центре, и средств электронной подписи при межведомственном взаимодействии осуществляется Учреждением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центра,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Порядок исправления допущенных опечаток и ошибок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в выданных в результате предоставления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государственной услуги документах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3.23. Основанием для начала административной процедуры является представление (направление) Заявителем в Учреждение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3.24. Специалист,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3.25. Критерием принятия решения по административной процедуре является наличие или отсутствие таких опечаток и (или) ошибок.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3.26. В случае выявления допущенных опечаток и (или) ошибок в выданных в результате предоставления государственной услуги документах должностное лицо Учреждения, ответственное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3.27. В случае отсутствия опечаток и (или) ошибок в документах, выданных в результате предоставления государственной услуги, должностное лицо Учреждения, ответственное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3.28.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9" w:name="Par399"/>
      <w:bookmarkEnd w:id="9"/>
      <w:r w:rsidRPr="0001660B">
        <w:rPr>
          <w:b/>
          <w:bCs/>
          <w:sz w:val="20"/>
          <w:szCs w:val="20"/>
        </w:rPr>
        <w:t>V. Досудебный (внесудебный) порядок обжалования решений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 действий (бездействия) Учреждения, предоставляющего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государственную услугу, должностного лица Учреждения,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предоставляющего государственную услугу,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многофункционального центра, а также организаций,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предусмотренных частью 1.1 статьи 16 Федерального закона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от 27.07.2010 N 210-ФЗ "Об организации предоставления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государственных и муниципальных услуг", или их работников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5.1. Заявитель вправе обратиться с жалобой в случае нарушения установленного порядка предоставления государственной услуги, нарушения стандарта предоставления государственной услуги, нарушения иных прав Заявителя при предоставлении государственной услуги, предусмотренных </w:t>
      </w:r>
      <w:hyperlink r:id="rId14" w:history="1">
        <w:r w:rsidRPr="0001660B">
          <w:rPr>
            <w:color w:val="0000FF"/>
            <w:sz w:val="20"/>
            <w:szCs w:val="20"/>
          </w:rPr>
          <w:t>статьей 5</w:t>
        </w:r>
      </w:hyperlink>
      <w:r w:rsidRPr="0001660B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5.2. Жалоба подается в письменной форме на бумажном носителе, в электронной форме в Учреждение, МФЦ, в том числе с использованием ЕПГМУ, либо в соответствующие органы государственной власти Ивановской области, являющиеся учредителями: МФЦ, Учреждения (далее - Учредители), а также в организации, предусмотренные </w:t>
      </w:r>
      <w:hyperlink r:id="rId15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</w:t>
      </w:r>
      <w:r w:rsidRPr="0001660B">
        <w:rPr>
          <w:sz w:val="20"/>
          <w:szCs w:val="20"/>
        </w:rPr>
        <w:lastRenderedPageBreak/>
        <w:t>210-ФЗ.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5.3. Жалоба может быть направлена по почте, через МФЦ, с использованием информационно-телекоммуникационной сети "Интернет", в том числе с использованием ЕПГМУ, посредством официальных сайтов Учреждения, МФЦ, организаций, предусмотренных </w:t>
      </w:r>
      <w:hyperlink r:id="rId16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а также может быть принята при личном приеме заявителя.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10" w:name="Par411"/>
      <w:bookmarkEnd w:id="10"/>
      <w:r w:rsidRPr="0001660B">
        <w:rPr>
          <w:sz w:val="20"/>
          <w:szCs w:val="20"/>
        </w:rPr>
        <w:t>5.4. Жалобы на решения, принятые директором Учреждения, подаются в Департамент по управлению имуществом Ивановской области (далее - ДУИ).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5.5. Жалобы на решения и действия (бездействие) работника МФЦ подаются руководителю соответствующего МФЦ. Жалобы на решения и действия (бездействие) МФЦ подаются Учредителю МФЦ или должностному лицу, уполномоченному нормативным правовым актом Ивановской области.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5.6. Жалобы на решения и действия (бездействие) работников организаций, предусмотренных </w:t>
      </w:r>
      <w:hyperlink r:id="rId17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подаются руководителям этих организаций.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5.7. Заявитель может получить информацию о порядке обжалования решений и действий (бездействия), принятых (осуществляемых) в ходе предоставления государственной услуги, по телефону, электронной почте, при личном приеме. Информация о месте нахождения, справочные телефоны, адреса электронной почты и официального сайта Учреждения указаны в </w:t>
      </w:r>
      <w:hyperlink w:anchor="Par34" w:history="1">
        <w:r w:rsidRPr="0001660B">
          <w:rPr>
            <w:color w:val="0000FF"/>
            <w:sz w:val="20"/>
            <w:szCs w:val="20"/>
          </w:rPr>
          <w:t>разделе I</w:t>
        </w:r>
      </w:hyperlink>
      <w:r w:rsidRPr="0001660B">
        <w:rPr>
          <w:sz w:val="20"/>
          <w:szCs w:val="20"/>
        </w:rPr>
        <w:t xml:space="preserve"> настоящего Административного регламента.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5.8. Информация, указанная в </w:t>
      </w:r>
      <w:hyperlink w:anchor="Par399" w:history="1">
        <w:r w:rsidRPr="0001660B">
          <w:rPr>
            <w:color w:val="0000FF"/>
            <w:sz w:val="20"/>
            <w:szCs w:val="20"/>
          </w:rPr>
          <w:t>разделе V</w:t>
        </w:r>
      </w:hyperlink>
      <w:r w:rsidRPr="0001660B">
        <w:rPr>
          <w:sz w:val="20"/>
          <w:szCs w:val="20"/>
        </w:rPr>
        <w:t>, подлежит обязательному размещению на ЕПГМУ. Орган, предоставляющий данную государственную услугу, обеспечивает в установленном порядке размещение и актуализацию сведений в соответствующем разделе федерального реестра.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Предмет досудебного (внесудебного) обжалования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5.9. Заявитель может обратиться с жалобой в том числе в следующих случаях: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нарушение срока регистрации запроса Заявителя о предоставлении государственной услуги, запроса, указанного в </w:t>
      </w:r>
      <w:hyperlink r:id="rId18" w:history="1">
        <w:r w:rsidRPr="0001660B">
          <w:rPr>
            <w:color w:val="0000FF"/>
            <w:sz w:val="20"/>
            <w:szCs w:val="20"/>
          </w:rPr>
          <w:t>статье 15.1</w:t>
        </w:r>
      </w:hyperlink>
      <w:r w:rsidRPr="0001660B">
        <w:rPr>
          <w:sz w:val="20"/>
          <w:szCs w:val="20"/>
        </w:rPr>
        <w:t xml:space="preserve"> Закона N 210-ФЗ;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нарушение срока предоставления государственной услуги;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требование от Заявителя при предоставлении государственной услуги платы, не предусмотренной нормативными правовыми актами Российской Федерации и Ивановской области;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отказ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нарушение срока или порядка выдачи документов по результатам предоставления государственной услуги;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приостановление Учреждением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требование у Заявителя при предоставлении государственной услуги документов или </w:t>
      </w:r>
      <w:r w:rsidRPr="0001660B">
        <w:rPr>
          <w:sz w:val="20"/>
          <w:szCs w:val="20"/>
        </w:rPr>
        <w:lastRenderedPageBreak/>
        <w:t xml:space="preserve">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01660B">
          <w:rPr>
            <w:color w:val="0000FF"/>
            <w:sz w:val="20"/>
            <w:szCs w:val="20"/>
          </w:rPr>
          <w:t>пунктом 4 части 1 статьи 7</w:t>
        </w:r>
      </w:hyperlink>
      <w:r w:rsidRPr="0001660B">
        <w:rPr>
          <w:sz w:val="20"/>
          <w:szCs w:val="20"/>
        </w:rPr>
        <w:t xml:space="preserve"> Закона N 210-ФЗ.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Основания для начала процедуры досудебного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(внесудебного) обжалования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5.10. Основанием для начала досудебного (внесудебного) обжалования является жалоба, поступившая в Учреждение, по основаниям, предусмотренным </w:t>
      </w:r>
      <w:hyperlink w:anchor="Par411" w:history="1">
        <w:r w:rsidRPr="0001660B">
          <w:rPr>
            <w:color w:val="0000FF"/>
            <w:sz w:val="20"/>
            <w:szCs w:val="20"/>
          </w:rPr>
          <w:t>пунктом 5.4</w:t>
        </w:r>
      </w:hyperlink>
      <w:r w:rsidRPr="0001660B">
        <w:rPr>
          <w:sz w:val="20"/>
          <w:szCs w:val="20"/>
        </w:rPr>
        <w:t xml:space="preserve"> Административного регламента.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5.11. Жалоба должна содержать: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наименование Учреждения, должностного лица Учреждения либо должностного лица МФЦ, его руководителя и (или) работника, организаций, предусмотренных </w:t>
      </w:r>
      <w:hyperlink r:id="rId20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210-ФЗ, их руководителей и (или) работников, решения и действия (бездействие) которых обжалуются;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сведения об обжалуемых решениях и действиях (бездействии) Учреждения либо должностного лица МФЦ, его руководителя и (или) работника, организаций, предусмотренных </w:t>
      </w:r>
      <w:hyperlink r:id="rId21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доводы, на основании которых Заявитель не согласен с решением и действием (бездействием) Учреждения либо должностного лица МФЦ, его руководителя и (или) работника, организаций, предусмотренных </w:t>
      </w:r>
      <w:hyperlink r:id="rId22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Право Заявителя на получение информации и документов,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необходимых для обоснования и рассмотрения жалобы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bookmarkStart w:id="11" w:name="Par444"/>
      <w:bookmarkEnd w:id="11"/>
      <w:r w:rsidRPr="0001660B">
        <w:rPr>
          <w:sz w:val="20"/>
          <w:szCs w:val="20"/>
        </w:rPr>
        <w:t>5.12. Заявитель имеет право на получение информации и документов, необходимых для обоснования и рассмотрения жалобы.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Органы государственной власти и должностные лица,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которым может быть направлена жалоба Заявителя в порядке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досудебного (внесудебного) обжалования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bookmarkStart w:id="12" w:name="Par450"/>
      <w:bookmarkEnd w:id="12"/>
      <w:r w:rsidRPr="0001660B">
        <w:rPr>
          <w:sz w:val="20"/>
          <w:szCs w:val="20"/>
        </w:rPr>
        <w:t>5.13. Жалобы на решения и действия (бездействие) должностного лица Учреждения подаются директору Учреждения.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5.14. Жалобы на решение директора Учреждения подаются в ДУИ.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5.15. Жалобы на решения и действия (бездействие) работника МФЦ подаются директору МФЦ. Жалобы на решения и действия (бездействие) МФЦ подаются его Учредителю - в Департамент развития информационного общества Ивановской области.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Сроки рассмотрения жалобы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5.16. Жалоба, поступившая в Учреждение, МФЦ, Учредителям МФЦ, Учреждения, либо в организации, предусмотренные </w:t>
      </w:r>
      <w:hyperlink r:id="rId23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Учреждения, МФЦ, организаций, предусмотренных </w:t>
      </w:r>
      <w:hyperlink r:id="rId24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Результат досудебного (внесудебного) обжалования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lastRenderedPageBreak/>
        <w:t>5.17. По результатам рассмотрения жалобы принимается одно из следующих решений: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Ивановской области, а также в иных формах;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в удовлетворении жалобы отказывается;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жалоба не рассматривается в случаях, определенных Федеральным </w:t>
      </w:r>
      <w:hyperlink r:id="rId25" w:history="1">
        <w:r w:rsidRPr="0001660B">
          <w:rPr>
            <w:color w:val="0000FF"/>
            <w:sz w:val="20"/>
            <w:szCs w:val="20"/>
          </w:rPr>
          <w:t>законом</w:t>
        </w:r>
      </w:hyperlink>
      <w:r w:rsidRPr="0001660B">
        <w:rPr>
          <w:sz w:val="20"/>
          <w:szCs w:val="20"/>
        </w:rPr>
        <w:t xml:space="preserve"> от 02.05.2006 N 59-ФЗ "О порядке рассмотрения обращений граждан Российской Федерации".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5.18. Не позднее дня, следующего за днем принятия решения, указанного в </w:t>
      </w:r>
      <w:hyperlink w:anchor="Par444" w:history="1">
        <w:r w:rsidRPr="0001660B">
          <w:rPr>
            <w:color w:val="0000FF"/>
            <w:sz w:val="20"/>
            <w:szCs w:val="20"/>
          </w:rPr>
          <w:t>пункте 5.12</w:t>
        </w:r>
      </w:hyperlink>
      <w:r w:rsidRPr="0001660B">
        <w:rPr>
          <w:sz w:val="20"/>
          <w:szCs w:val="20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5.19. В случае признания жалобы подлежащей удовлетворению в ответе Заявителю, указанном в </w:t>
      </w:r>
      <w:hyperlink w:anchor="Par450" w:history="1">
        <w:r w:rsidRPr="0001660B">
          <w:rPr>
            <w:color w:val="0000FF"/>
            <w:sz w:val="20"/>
            <w:szCs w:val="20"/>
          </w:rPr>
          <w:t>пункте 5.13</w:t>
        </w:r>
      </w:hyperlink>
      <w:r w:rsidRPr="0001660B">
        <w:rPr>
          <w:sz w:val="20"/>
          <w:szCs w:val="20"/>
        </w:rPr>
        <w:t xml:space="preserve"> Административного регламента, дается информация о действиях, осуществляемых Учреждением, МФЦ либо организацией, предусмотренной </w:t>
      </w:r>
      <w:hyperlink r:id="rId26" w:history="1">
        <w:r w:rsidRPr="0001660B">
          <w:rPr>
            <w:color w:val="0000FF"/>
            <w:sz w:val="20"/>
            <w:szCs w:val="20"/>
          </w:rPr>
          <w:t>частью 1.1 статьи 16</w:t>
        </w:r>
      </w:hyperlink>
      <w:r w:rsidRPr="0001660B">
        <w:rPr>
          <w:sz w:val="20"/>
          <w:szCs w:val="20"/>
        </w:rPr>
        <w:t xml:space="preserve"> Закона N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5.20. В случае признания жалобы не подлежащей удовлетворению, в ответе Заявителю, указанном в </w:t>
      </w:r>
      <w:hyperlink w:anchor="Par450" w:history="1">
        <w:r w:rsidRPr="0001660B">
          <w:rPr>
            <w:color w:val="0000FF"/>
            <w:sz w:val="20"/>
            <w:szCs w:val="20"/>
          </w:rPr>
          <w:t>пункте 5.13</w:t>
        </w:r>
      </w:hyperlink>
      <w:r w:rsidRPr="0001660B">
        <w:rPr>
          <w:sz w:val="20"/>
          <w:szCs w:val="20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0101E" w:rsidRPr="0001660B" w:rsidRDefault="0000101E">
      <w:pPr>
        <w:pStyle w:val="ConsPlusNormal"/>
        <w:jc w:val="center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Порядок обжалования решения по жалобе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5.22. Решение, принятое по жалобе, Заявитель вправе обжаловать в судебном порядке. При судебном обжаловании сроки обжалования и юрисдикция суда, в который подается соответствующее заявление, устанавливаются в соответствии с действующим процессуальным законодательством Российской Федерации.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Перечень нормативно-правовых актов, регулирующих порядок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досудебного (внесудебного) обжалования решений и действий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(бездействия) органа, предоставляющего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государственную услугу: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Федеральный </w:t>
      </w:r>
      <w:hyperlink r:id="rId27" w:history="1">
        <w:r w:rsidRPr="0001660B">
          <w:rPr>
            <w:color w:val="0000FF"/>
            <w:sz w:val="20"/>
            <w:szCs w:val="20"/>
          </w:rPr>
          <w:t>закон</w:t>
        </w:r>
      </w:hyperlink>
      <w:r w:rsidRPr="0001660B">
        <w:rPr>
          <w:sz w:val="20"/>
          <w:szCs w:val="20"/>
        </w:rPr>
        <w:t xml:space="preserve"> от 27.07.2010 N 210-ФЗ "Об организации предоставления государственных и муниципальных услуг";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</w:t>
      </w:r>
      <w:hyperlink r:id="rId28" w:history="1">
        <w:r w:rsidRPr="0001660B">
          <w:rPr>
            <w:color w:val="0000FF"/>
            <w:sz w:val="20"/>
            <w:szCs w:val="20"/>
          </w:rPr>
          <w:t>Постановление</w:t>
        </w:r>
      </w:hyperlink>
      <w:r w:rsidRPr="0001660B">
        <w:rPr>
          <w:sz w:val="20"/>
          <w:szCs w:val="20"/>
        </w:rPr>
        <w:t xml:space="preserve"> Правительства Ивановской области от 28.05.2013 N 193-п "Об утверждении Порядка подачи и рассмотрения жалоб на решения и действия (бездействие) исполнительных органов государственной власти Ивановской области и их должностных лиц, государственных гражданских служащих Ивановской области при предоставлении государственных услуг".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VI. Особенности выполнения административных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процедур (действий) в многофункциональных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центрах предоставления государственных</w:t>
      </w:r>
    </w:p>
    <w:p w:rsidR="0000101E" w:rsidRPr="0001660B" w:rsidRDefault="0000101E">
      <w:pPr>
        <w:pStyle w:val="ConsPlusNormal"/>
        <w:jc w:val="center"/>
        <w:rPr>
          <w:b/>
          <w:bCs/>
          <w:sz w:val="20"/>
          <w:szCs w:val="20"/>
        </w:rPr>
      </w:pPr>
      <w:r w:rsidRPr="0001660B">
        <w:rPr>
          <w:b/>
          <w:bCs/>
          <w:sz w:val="20"/>
          <w:szCs w:val="20"/>
        </w:rPr>
        <w:t>и муниципальных услуг</w:t>
      </w:r>
    </w:p>
    <w:p w:rsidR="0000101E" w:rsidRPr="0001660B" w:rsidRDefault="0000101E">
      <w:pPr>
        <w:pStyle w:val="ConsPlusNormal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6.1. При предоставлении государственной услуги специалисты МФЦ выполняют следующие административные процедуры (действия):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 xml:space="preserve">- 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</w:t>
      </w:r>
      <w:r w:rsidRPr="0001660B">
        <w:rPr>
          <w:sz w:val="20"/>
          <w:szCs w:val="20"/>
        </w:rPr>
        <w:lastRenderedPageBreak/>
        <w:t>порядке предоставления государственной услуги МФЦ;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прием и регистрация заявления и приложенных документов;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направление заявления и приложенных документов в Учреждение;</w:t>
      </w:r>
    </w:p>
    <w:p w:rsidR="0000101E" w:rsidRPr="0001660B" w:rsidRDefault="0000101E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01660B">
        <w:rPr>
          <w:sz w:val="20"/>
          <w:szCs w:val="20"/>
        </w:rPr>
        <w:t>- выдача Заявителю результата предоставления государственной услуги (если Заявитель указал требование о получении результата в МФЦ).</w:t>
      </w: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ind w:firstLine="540"/>
        <w:jc w:val="both"/>
        <w:rPr>
          <w:sz w:val="20"/>
          <w:szCs w:val="20"/>
        </w:rPr>
      </w:pPr>
    </w:p>
    <w:p w:rsidR="0000101E" w:rsidRPr="0001660B" w:rsidRDefault="000010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  <w:szCs w:val="20"/>
        </w:rPr>
      </w:pPr>
    </w:p>
    <w:sectPr w:rsidR="0000101E" w:rsidRPr="0001660B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9B"/>
    <w:rsid w:val="0000101E"/>
    <w:rsid w:val="0001660B"/>
    <w:rsid w:val="00706F68"/>
    <w:rsid w:val="00E84962"/>
    <w:rsid w:val="00EB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8D4EC-6C65-416A-A421-2DC23FF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0DDC947AA9AFAF63371F3D94948EECA6C4C4741ECA6B6EDE891C992BDD3648CEC0FEC6951DD89542599510E78BC058567B9EEH3Y9I" TargetMode="External"/><Relationship Id="rId13" Type="http://schemas.openxmlformats.org/officeDocument/2006/relationships/hyperlink" Target="consultantplus://offline/ref=86F0DDC947AA9AFAF63371F3D94948EECD6E4D4943E1A6B6EDE891C992BDD3648CEC0FE96A5A89DB157BC0034A33B1039B7BB9E924FCC58CH1YAI" TargetMode="External"/><Relationship Id="rId18" Type="http://schemas.openxmlformats.org/officeDocument/2006/relationships/hyperlink" Target="consultantplus://offline/ref=86F0DDC947AA9AFAF63371F3D94948EECA6C4C4741ECA6B6EDE891C992BDD3648CEC0FEA6E5E828C4134C15F0D66A2009E7BBBEC38HFYDI" TargetMode="External"/><Relationship Id="rId26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7" Type="http://schemas.openxmlformats.org/officeDocument/2006/relationships/hyperlink" Target="consultantplus://offline/ref=86F0DDC947AA9AFAF63371F3D94948EECA6C4A4942E1A6B6EDE891C992BDD3648CEC0FE96A5A8BD9187BC0034A33B1039B7BB9E924FCC58CH1YAI" TargetMode="External"/><Relationship Id="rId12" Type="http://schemas.openxmlformats.org/officeDocument/2006/relationships/hyperlink" Target="consultantplus://offline/ref=86F0DDC947AA9AFAF63371F3D94948EECA6D4E4141E9A6B6EDE891C992BDD3649EEC57E5695A97D8156E96520CH6Y5I" TargetMode="External"/><Relationship Id="rId17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5" Type="http://schemas.openxmlformats.org/officeDocument/2006/relationships/hyperlink" Target="consultantplus://offline/ref=86F0DDC947AA9AFAF63371F3D94948EECD6E484940E9A6B6EDE891C992BDD3649EEC57E5695A97D8156E96520CH6Y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0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0DDC947AA9AFAF63371F3D94948EECD69484045E8A6B6EDE891C992BDD3648CEC0FE96A5A89DE187BC0034A33B1039B7BB9E924FCC58CH1YAI" TargetMode="External"/><Relationship Id="rId11" Type="http://schemas.openxmlformats.org/officeDocument/2006/relationships/hyperlink" Target="consultantplus://offline/ref=86F0DDC947AA9AFAF63371F3D94948EECA6C4C4741ECA6B6EDE891C992BDD3648CEC0FEB6F53828C4134C15F0D66A2009E7BBBEC38HFYDI" TargetMode="External"/><Relationship Id="rId24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5" Type="http://schemas.openxmlformats.org/officeDocument/2006/relationships/hyperlink" Target="consultantplus://offline/ref=86F0DDC947AA9AFAF63371F3D94948EECD69484045E8A6B6EDE891C992BDD3648CEC0FE96A5A89D9167BC0034A33B1039B7BB9E924FCC58CH1YAI" TargetMode="External"/><Relationship Id="rId15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3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8" Type="http://schemas.openxmlformats.org/officeDocument/2006/relationships/hyperlink" Target="consultantplus://offline/ref=86F0DDC947AA9AFAF6336FFECF2514E1CA64124C43EAABE5B5BE979ECDEDD531CCAC09BC3B1EDCD513708A520B78BE0099H6Y6I" TargetMode="External"/><Relationship Id="rId10" Type="http://schemas.openxmlformats.org/officeDocument/2006/relationships/hyperlink" Target="consultantplus://offline/ref=86F0DDC947AA9AFAF63371F3D94948EECA6C4C4741ECA6B6EDE891C992BDD3648CEC0FEB6953828C4134C15F0D66A2009E7BBBEC38HFYDI" TargetMode="External"/><Relationship Id="rId19" Type="http://schemas.openxmlformats.org/officeDocument/2006/relationships/hyperlink" Target="consultantplus://offline/ref=86F0DDC947AA9AFAF63371F3D94948EECA6C4C4741ECA6B6EDE891C992BDD3648CEC0FEA635A828C4134C15F0D66A2009E7BBBEC38HFYDI" TargetMode="External"/><Relationship Id="rId4" Type="http://schemas.openxmlformats.org/officeDocument/2006/relationships/hyperlink" Target="consultantplus://offline/ref=86F0DDC947AA9AFAF63371F3D94948EECA6D4E404BEEA6B6EDE891C992BDD3648CEC0FE16251DD89542599510E78BC058567B9EEH3Y9I" TargetMode="External"/><Relationship Id="rId9" Type="http://schemas.openxmlformats.org/officeDocument/2006/relationships/hyperlink" Target="consultantplus://offline/ref=86F0DDC947AA9AFAF63371F3D94948EECA6C4C4741ECA6B6EDE891C992BDD3648CEC0FEA635A828C4134C15F0D66A2009E7BBBEC38HFYDI" TargetMode="External"/><Relationship Id="rId14" Type="http://schemas.openxmlformats.org/officeDocument/2006/relationships/hyperlink" Target="consultantplus://offline/ref=86F0DDC947AA9AFAF63371F3D94948EECA6C4C4741ECA6B6EDE891C992BDD3648CEC0FE96A5A89DB127BC0034A33B1039B7BB9E924FCC58CH1YAI" TargetMode="External"/><Relationship Id="rId22" Type="http://schemas.openxmlformats.org/officeDocument/2006/relationships/hyperlink" Target="consultantplus://offline/ref=86F0DDC947AA9AFAF63371F3D94948EECA6C4C4741ECA6B6EDE891C992BDD3648CEC0FE96A5A8ADD127BC0034A33B1039B7BB9E924FCC58CH1YAI" TargetMode="External"/><Relationship Id="rId27" Type="http://schemas.openxmlformats.org/officeDocument/2006/relationships/hyperlink" Target="consultantplus://offline/ref=86F0DDC947AA9AFAF63371F3D94948EECA6C4C4741ECA6B6EDE891C992BDD3649EEC57E5695A97D8156E96520CH6Y5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5393</Words>
  <Characters>30746</Characters>
  <Application>Microsoft Office Word</Application>
  <DocSecurity>2</DocSecurity>
  <Lines>256</Lines>
  <Paragraphs>72</Paragraphs>
  <ScaleCrop>false</ScaleCrop>
  <Company>КонсультантПлюс Версия 4022.00.55</Company>
  <LinksUpToDate>false</LinksUpToDate>
  <CharactersWithSpaces>36067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управления имуществом Ивановской обл. от 25.04.2022 N 34"Об утверждении административного регламента по предоставлению ГБУ ИО "Центр кадастровой оценки" государственной услуги "Рассмотрение заявления об установлении кадастровой стоимос</dc:title>
  <dc:subject/>
  <dc:creator>qw</dc:creator>
  <cp:keywords/>
  <dc:description/>
  <cp:lastModifiedBy>Сергей Е. Твельнев</cp:lastModifiedBy>
  <cp:revision>2</cp:revision>
  <dcterms:created xsi:type="dcterms:W3CDTF">2023-06-02T12:18:00Z</dcterms:created>
  <dcterms:modified xsi:type="dcterms:W3CDTF">2023-06-02T12:18:00Z</dcterms:modified>
</cp:coreProperties>
</file>