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836" w:rsidRPr="00E51997" w:rsidRDefault="00E51997" w:rsidP="00E51997">
      <w:pPr>
        <w:pStyle w:val="ConsPlusNormal"/>
        <w:ind w:firstLine="540"/>
        <w:jc w:val="center"/>
        <w:rPr>
          <w:color w:val="FF0000"/>
          <w:sz w:val="24"/>
          <w:szCs w:val="24"/>
        </w:rPr>
      </w:pPr>
      <w:bookmarkStart w:id="0" w:name="_GoBack"/>
      <w:bookmarkEnd w:id="0"/>
      <w:r w:rsidRPr="00E51997">
        <w:rPr>
          <w:color w:val="FF0000"/>
          <w:sz w:val="24"/>
          <w:szCs w:val="24"/>
        </w:rPr>
        <w:t>ВЫДЕРЖКИ</w:t>
      </w:r>
    </w:p>
    <w:p w:rsidR="00E07836" w:rsidRDefault="00E07836">
      <w:pPr>
        <w:pStyle w:val="ConsPlusNormal"/>
        <w:ind w:firstLine="540"/>
        <w:jc w:val="both"/>
      </w:pPr>
    </w:p>
    <w:p w:rsidR="00E07836" w:rsidRDefault="00E07836">
      <w:pPr>
        <w:pStyle w:val="ConsPlusNormal"/>
        <w:ind w:firstLine="540"/>
        <w:jc w:val="both"/>
      </w:pPr>
    </w:p>
    <w:p w:rsidR="00E07836" w:rsidRPr="00E51997" w:rsidRDefault="00E07836">
      <w:pPr>
        <w:pStyle w:val="ConsPlusNormal"/>
        <w:ind w:firstLine="540"/>
        <w:jc w:val="both"/>
        <w:rPr>
          <w:sz w:val="20"/>
          <w:szCs w:val="20"/>
        </w:rPr>
      </w:pPr>
    </w:p>
    <w:p w:rsidR="00E07836" w:rsidRPr="00E51997" w:rsidRDefault="00E07836">
      <w:pPr>
        <w:pStyle w:val="ConsPlusNormal"/>
        <w:jc w:val="right"/>
        <w:outlineLvl w:val="0"/>
        <w:rPr>
          <w:sz w:val="20"/>
          <w:szCs w:val="20"/>
        </w:rPr>
      </w:pPr>
      <w:r w:rsidRPr="00E51997">
        <w:rPr>
          <w:sz w:val="20"/>
          <w:szCs w:val="20"/>
        </w:rPr>
        <w:t>Приложение</w:t>
      </w:r>
    </w:p>
    <w:p w:rsidR="00E07836" w:rsidRPr="00E51997" w:rsidRDefault="00E07836">
      <w:pPr>
        <w:pStyle w:val="ConsPlusNormal"/>
        <w:jc w:val="right"/>
        <w:rPr>
          <w:sz w:val="20"/>
          <w:szCs w:val="20"/>
        </w:rPr>
      </w:pPr>
      <w:r w:rsidRPr="00E51997">
        <w:rPr>
          <w:sz w:val="20"/>
          <w:szCs w:val="20"/>
        </w:rPr>
        <w:t>приказу</w:t>
      </w:r>
    </w:p>
    <w:p w:rsidR="00E07836" w:rsidRPr="00E51997" w:rsidRDefault="00E07836">
      <w:pPr>
        <w:pStyle w:val="ConsPlusNormal"/>
        <w:jc w:val="right"/>
        <w:rPr>
          <w:sz w:val="20"/>
          <w:szCs w:val="20"/>
        </w:rPr>
      </w:pPr>
      <w:r w:rsidRPr="00E51997">
        <w:rPr>
          <w:sz w:val="20"/>
          <w:szCs w:val="20"/>
        </w:rPr>
        <w:t>Департамента</w:t>
      </w:r>
    </w:p>
    <w:p w:rsidR="00E07836" w:rsidRPr="00E51997" w:rsidRDefault="00E07836">
      <w:pPr>
        <w:pStyle w:val="ConsPlusNormal"/>
        <w:jc w:val="right"/>
        <w:rPr>
          <w:sz w:val="20"/>
          <w:szCs w:val="20"/>
        </w:rPr>
      </w:pPr>
      <w:r w:rsidRPr="00E51997">
        <w:rPr>
          <w:sz w:val="20"/>
          <w:szCs w:val="20"/>
        </w:rPr>
        <w:t>управления имуществом</w:t>
      </w:r>
    </w:p>
    <w:p w:rsidR="00E07836" w:rsidRPr="00E51997" w:rsidRDefault="00E07836">
      <w:pPr>
        <w:pStyle w:val="ConsPlusNormal"/>
        <w:jc w:val="right"/>
        <w:rPr>
          <w:sz w:val="20"/>
          <w:szCs w:val="20"/>
        </w:rPr>
      </w:pPr>
      <w:r w:rsidRPr="00E51997">
        <w:rPr>
          <w:sz w:val="20"/>
          <w:szCs w:val="20"/>
        </w:rPr>
        <w:t>Ивановской области</w:t>
      </w:r>
    </w:p>
    <w:p w:rsidR="00E07836" w:rsidRPr="00E51997" w:rsidRDefault="00E07836">
      <w:pPr>
        <w:pStyle w:val="ConsPlusNormal"/>
        <w:jc w:val="right"/>
        <w:rPr>
          <w:sz w:val="20"/>
          <w:szCs w:val="20"/>
        </w:rPr>
      </w:pPr>
      <w:r w:rsidRPr="00E51997">
        <w:rPr>
          <w:sz w:val="20"/>
          <w:szCs w:val="20"/>
        </w:rPr>
        <w:t>от 21.04.2020 N 52-к</w:t>
      </w:r>
    </w:p>
    <w:p w:rsidR="00E07836" w:rsidRPr="00E51997" w:rsidRDefault="00E07836">
      <w:pPr>
        <w:pStyle w:val="ConsPlusNormal"/>
        <w:ind w:firstLine="540"/>
        <w:jc w:val="both"/>
        <w:rPr>
          <w:sz w:val="20"/>
          <w:szCs w:val="20"/>
        </w:rPr>
      </w:pPr>
    </w:p>
    <w:p w:rsidR="00E07836" w:rsidRPr="00E51997" w:rsidRDefault="00E07836">
      <w:pPr>
        <w:pStyle w:val="ConsPlusNormal"/>
        <w:jc w:val="center"/>
        <w:rPr>
          <w:b/>
          <w:bCs/>
          <w:sz w:val="20"/>
          <w:szCs w:val="20"/>
        </w:rPr>
      </w:pPr>
      <w:bookmarkStart w:id="1" w:name="Par40"/>
      <w:bookmarkEnd w:id="1"/>
      <w:r w:rsidRPr="00E51997">
        <w:rPr>
          <w:b/>
          <w:bCs/>
          <w:sz w:val="20"/>
          <w:szCs w:val="20"/>
        </w:rPr>
        <w:t>АДМИНИСТРАТИВНЫЙ РЕГЛАМЕНТ</w:t>
      </w:r>
    </w:p>
    <w:p w:rsidR="00E07836" w:rsidRPr="00E51997" w:rsidRDefault="00E07836">
      <w:pPr>
        <w:pStyle w:val="ConsPlusNormal"/>
        <w:jc w:val="center"/>
        <w:rPr>
          <w:b/>
          <w:bCs/>
          <w:sz w:val="20"/>
          <w:szCs w:val="20"/>
        </w:rPr>
      </w:pPr>
      <w:r w:rsidRPr="00E51997">
        <w:rPr>
          <w:b/>
          <w:bCs/>
          <w:sz w:val="20"/>
          <w:szCs w:val="20"/>
        </w:rPr>
        <w:t>ПО ПРЕДОСТАВЛЕНИЮ ГБУ ИО "ЦЕНТР КАДАСТРОВОЙ ОЦЕНКИ"</w:t>
      </w:r>
    </w:p>
    <w:p w:rsidR="00E07836" w:rsidRPr="00E51997" w:rsidRDefault="00E07836">
      <w:pPr>
        <w:pStyle w:val="ConsPlusNormal"/>
        <w:jc w:val="center"/>
        <w:rPr>
          <w:b/>
          <w:bCs/>
          <w:sz w:val="20"/>
          <w:szCs w:val="20"/>
        </w:rPr>
      </w:pPr>
      <w:r w:rsidRPr="00E51997">
        <w:rPr>
          <w:b/>
          <w:bCs/>
          <w:sz w:val="20"/>
          <w:szCs w:val="20"/>
        </w:rPr>
        <w:t>ГОСУДАРСТВЕННОЙ УСЛУГИ "РАССМОТРЕНИЕ ОБРАЩЕНИЯ</w:t>
      </w:r>
    </w:p>
    <w:p w:rsidR="00E07836" w:rsidRPr="00E51997" w:rsidRDefault="00E07836">
      <w:pPr>
        <w:pStyle w:val="ConsPlusNormal"/>
        <w:jc w:val="center"/>
        <w:rPr>
          <w:b/>
          <w:bCs/>
          <w:sz w:val="20"/>
          <w:szCs w:val="20"/>
        </w:rPr>
      </w:pPr>
      <w:r w:rsidRPr="00E51997">
        <w:rPr>
          <w:b/>
          <w:bCs/>
          <w:sz w:val="20"/>
          <w:szCs w:val="20"/>
        </w:rPr>
        <w:t>О ПРЕДОСТАВЛЕНИИ РАЗЪЯСНЕНИЙ, СВЯЗАННЫХ С ОПРЕДЕЛЕНИЕМ</w:t>
      </w:r>
    </w:p>
    <w:p w:rsidR="00E07836" w:rsidRPr="00E51997" w:rsidRDefault="00E07836">
      <w:pPr>
        <w:pStyle w:val="ConsPlusNormal"/>
        <w:jc w:val="center"/>
        <w:rPr>
          <w:b/>
          <w:bCs/>
          <w:sz w:val="20"/>
          <w:szCs w:val="20"/>
        </w:rPr>
      </w:pPr>
      <w:r w:rsidRPr="00E51997">
        <w:rPr>
          <w:b/>
          <w:bCs/>
          <w:sz w:val="20"/>
          <w:szCs w:val="20"/>
        </w:rPr>
        <w:t>КАДАСТРОВОЙ СТОИМОСТИ"</w:t>
      </w:r>
    </w:p>
    <w:p w:rsidR="00E07836" w:rsidRPr="00E51997" w:rsidRDefault="00E07836">
      <w:pPr>
        <w:pStyle w:val="ConsPlusNormal"/>
        <w:rPr>
          <w:sz w:val="20"/>
          <w:szCs w:val="20"/>
        </w:rPr>
      </w:pPr>
    </w:p>
    <w:tbl>
      <w:tblPr>
        <w:tblW w:w="153" w:type="pct"/>
        <w:tblCellMar>
          <w:left w:w="0" w:type="dxa"/>
          <w:right w:w="0" w:type="dxa"/>
        </w:tblCellMar>
        <w:tblLook w:val="0000" w:firstRow="0" w:lastRow="0" w:firstColumn="0" w:lastColumn="0" w:noHBand="0" w:noVBand="0"/>
      </w:tblPr>
      <w:tblGrid>
        <w:gridCol w:w="60"/>
        <w:gridCol w:w="113"/>
        <w:gridCol w:w="113"/>
      </w:tblGrid>
      <w:tr w:rsidR="00E51997" w:rsidRPr="00E51997" w:rsidTr="00E519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51997" w:rsidRPr="00E51997" w:rsidRDefault="00E51997">
            <w:pPr>
              <w:pStyle w:val="ConsPlusNormal"/>
              <w:rPr>
                <w:sz w:val="20"/>
                <w:szCs w:val="20"/>
              </w:rPr>
            </w:pPr>
          </w:p>
        </w:tc>
        <w:tc>
          <w:tcPr>
            <w:tcW w:w="113" w:type="dxa"/>
            <w:shd w:val="clear" w:color="auto" w:fill="F4F3F8"/>
            <w:tcMar>
              <w:top w:w="0" w:type="dxa"/>
              <w:left w:w="0" w:type="dxa"/>
              <w:bottom w:w="0" w:type="dxa"/>
              <w:right w:w="0" w:type="dxa"/>
            </w:tcMar>
          </w:tcPr>
          <w:p w:rsidR="00E51997" w:rsidRPr="00E51997" w:rsidRDefault="00E51997">
            <w:pPr>
              <w:pStyle w:val="ConsPlusNormal"/>
              <w:rPr>
                <w:sz w:val="20"/>
                <w:szCs w:val="20"/>
              </w:rPr>
            </w:pPr>
          </w:p>
        </w:tc>
        <w:tc>
          <w:tcPr>
            <w:tcW w:w="113" w:type="dxa"/>
            <w:shd w:val="clear" w:color="auto" w:fill="F4F3F8"/>
            <w:tcMar>
              <w:top w:w="0" w:type="dxa"/>
              <w:left w:w="0" w:type="dxa"/>
              <w:bottom w:w="0" w:type="dxa"/>
              <w:right w:w="0" w:type="dxa"/>
            </w:tcMar>
          </w:tcPr>
          <w:p w:rsidR="00E51997" w:rsidRPr="00E51997" w:rsidRDefault="00E51997">
            <w:pPr>
              <w:pStyle w:val="ConsPlusNormal"/>
              <w:jc w:val="center"/>
              <w:rPr>
                <w:color w:val="392C69"/>
                <w:sz w:val="20"/>
                <w:szCs w:val="20"/>
              </w:rPr>
            </w:pPr>
          </w:p>
        </w:tc>
      </w:tr>
    </w:tbl>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1"/>
        <w:rPr>
          <w:b/>
          <w:bCs/>
          <w:sz w:val="20"/>
          <w:szCs w:val="20"/>
        </w:rPr>
      </w:pPr>
      <w:bookmarkStart w:id="2" w:name="Par50"/>
      <w:bookmarkEnd w:id="2"/>
      <w:r w:rsidRPr="00E51997">
        <w:rPr>
          <w:b/>
          <w:bCs/>
          <w:sz w:val="20"/>
          <w:szCs w:val="20"/>
        </w:rPr>
        <w:t>I. Общие положения</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Предмет регулирования Административного регламента</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r w:rsidRPr="00E51997">
        <w:rPr>
          <w:sz w:val="20"/>
          <w:szCs w:val="20"/>
        </w:rPr>
        <w:t>1.1. Административный регламент предоставления государственной услуги "Рассмотрение обращения о предоставлении разъяснений, связанных с определением кадастровой стоимости" (далее - государственная услуга) устанавливает сроки и последовательность административных процедур и административных действий государственного бюджетного учреждения Ивановской области "Центр кадастровой оценки" (далее - Учреждение), "Многофункциональный центр предоставления государственных и муниципальных услуг" (далее - МФЦ), порядок взаимодействия между физическими, юридическими лицами либо их уполномоченными представителями при предоставлении государственной услуги (далее - Административный регламент).</w:t>
      </w:r>
    </w:p>
    <w:p w:rsidR="00E07836" w:rsidRPr="00E51997" w:rsidRDefault="00E07836">
      <w:pPr>
        <w:pStyle w:val="ConsPlusNormal"/>
        <w:jc w:val="both"/>
        <w:rPr>
          <w:sz w:val="20"/>
          <w:szCs w:val="20"/>
        </w:rPr>
      </w:pPr>
      <w:r w:rsidRPr="00E51997">
        <w:rPr>
          <w:sz w:val="20"/>
          <w:szCs w:val="20"/>
        </w:rPr>
        <w:t xml:space="preserve">(в ред. Приказов Департамента управления имуществом Ивановской области от 22.06.2020 </w:t>
      </w:r>
      <w:hyperlink r:id="rId4" w:history="1">
        <w:r w:rsidRPr="00E51997">
          <w:rPr>
            <w:color w:val="0000FF"/>
            <w:sz w:val="20"/>
            <w:szCs w:val="20"/>
          </w:rPr>
          <w:t>N 83-к</w:t>
        </w:r>
      </w:hyperlink>
      <w:r w:rsidRPr="00E51997">
        <w:rPr>
          <w:sz w:val="20"/>
          <w:szCs w:val="20"/>
        </w:rPr>
        <w:t xml:space="preserve">, от 12.01.2021 </w:t>
      </w:r>
      <w:hyperlink r:id="rId5" w:history="1">
        <w:r w:rsidRPr="00E51997">
          <w:rPr>
            <w:color w:val="0000FF"/>
            <w:sz w:val="20"/>
            <w:szCs w:val="20"/>
          </w:rPr>
          <w:t>N 05-к</w:t>
        </w:r>
      </w:hyperlink>
      <w:r w:rsidRPr="00E51997">
        <w:rPr>
          <w:sz w:val="20"/>
          <w:szCs w:val="20"/>
        </w:rPr>
        <w:t>)</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Круг Заявителей</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r w:rsidRPr="00E51997">
        <w:rPr>
          <w:sz w:val="20"/>
          <w:szCs w:val="20"/>
        </w:rPr>
        <w:t>1.2. Заявителями при предоставлении государственной услуги являются физические и юридические лица в случае, если результаты определения кадастровой стоимости затрагивают права или обязанности этих лиц, а также органы государственной власти и органы местного самоуправления (далее - Заявители) либо их уполномоченные представители, обратившиеся с обращением в Учреждение либо МФЦ о предоставлении разъяснений, связанных с определением кадастровой стоимости (далее - обращение о предоставлении разъяснений).</w:t>
      </w:r>
    </w:p>
    <w:p w:rsidR="00E07836" w:rsidRPr="00E51997" w:rsidRDefault="00E07836">
      <w:pPr>
        <w:pStyle w:val="ConsPlusNormal"/>
        <w:spacing w:before="160"/>
        <w:ind w:firstLine="540"/>
        <w:jc w:val="both"/>
        <w:rPr>
          <w:sz w:val="20"/>
          <w:szCs w:val="20"/>
        </w:rPr>
      </w:pPr>
      <w:r w:rsidRPr="00E51997">
        <w:rPr>
          <w:sz w:val="20"/>
          <w:szCs w:val="20"/>
        </w:rPr>
        <w:t>1.3. Представитель Заявителя - физическое лицо, действующее от имени Заявителя. Полномочия представителя Заявителя при предоставлении государственной услуги подтверждаются доверенностью, за исключением лиц, имеющих право действовать без доверенности от имени Заявителя. Доверенность от имени юридического лица выдается за подписью его руководителя или иного лица, уполномоченного на это его учредительными документами.</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1"/>
        <w:rPr>
          <w:b/>
          <w:bCs/>
          <w:sz w:val="20"/>
          <w:szCs w:val="20"/>
        </w:rPr>
      </w:pPr>
      <w:r w:rsidRPr="00E51997">
        <w:rPr>
          <w:b/>
          <w:bCs/>
          <w:sz w:val="20"/>
          <w:szCs w:val="20"/>
        </w:rPr>
        <w:t>II. Стандарт предоставления государственной услуги.</w:t>
      </w:r>
    </w:p>
    <w:p w:rsidR="00E07836" w:rsidRPr="00E51997" w:rsidRDefault="00E07836">
      <w:pPr>
        <w:pStyle w:val="ConsPlusNormal"/>
        <w:jc w:val="center"/>
        <w:rPr>
          <w:b/>
          <w:bCs/>
          <w:sz w:val="20"/>
          <w:szCs w:val="20"/>
        </w:rPr>
      </w:pPr>
      <w:r w:rsidRPr="00E51997">
        <w:rPr>
          <w:b/>
          <w:bCs/>
          <w:sz w:val="20"/>
          <w:szCs w:val="20"/>
        </w:rPr>
        <w:t>Наименование государственной услуги</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r w:rsidRPr="00E51997">
        <w:rPr>
          <w:sz w:val="20"/>
          <w:szCs w:val="20"/>
        </w:rPr>
        <w:t>2.1. Государственная услуга, предоставление которой регулируется Административным регламентом, именуется "Рассмотрение обращения о предоставлении разъяснений, связанных с определением кадастровой стоимости".</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Наименование Учреждения,</w:t>
      </w:r>
    </w:p>
    <w:p w:rsidR="00E07836" w:rsidRPr="00E51997" w:rsidRDefault="00E07836">
      <w:pPr>
        <w:pStyle w:val="ConsPlusNormal"/>
        <w:jc w:val="center"/>
        <w:rPr>
          <w:b/>
          <w:bCs/>
          <w:sz w:val="20"/>
          <w:szCs w:val="20"/>
        </w:rPr>
      </w:pPr>
      <w:r w:rsidRPr="00E51997">
        <w:rPr>
          <w:b/>
          <w:bCs/>
          <w:sz w:val="20"/>
          <w:szCs w:val="20"/>
        </w:rPr>
        <w:t>предоставляющего государственную услугу</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r w:rsidRPr="00E51997">
        <w:rPr>
          <w:sz w:val="20"/>
          <w:szCs w:val="20"/>
        </w:rPr>
        <w:t>2.2. Государственная услуга предоставляется государственным бюджетным учреждением Ивановской области "Центр кадастровой оценки".</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Результат предоставления государственной услуги</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r w:rsidRPr="00E51997">
        <w:rPr>
          <w:sz w:val="20"/>
          <w:szCs w:val="20"/>
        </w:rPr>
        <w:t>2.3. Результатом предоставления государственной услуги являются:</w:t>
      </w:r>
    </w:p>
    <w:p w:rsidR="00E07836" w:rsidRPr="00E51997" w:rsidRDefault="00E07836">
      <w:pPr>
        <w:pStyle w:val="ConsPlusNormal"/>
        <w:spacing w:before="160"/>
        <w:ind w:firstLine="540"/>
        <w:jc w:val="both"/>
        <w:rPr>
          <w:sz w:val="20"/>
          <w:szCs w:val="20"/>
        </w:rPr>
      </w:pPr>
      <w:r w:rsidRPr="00E51997">
        <w:rPr>
          <w:sz w:val="20"/>
          <w:szCs w:val="20"/>
        </w:rPr>
        <w:t xml:space="preserve">- </w:t>
      </w:r>
      <w:hyperlink w:anchor="Par725" w:history="1">
        <w:r w:rsidRPr="00E51997">
          <w:rPr>
            <w:color w:val="0000FF"/>
            <w:sz w:val="20"/>
            <w:szCs w:val="20"/>
          </w:rPr>
          <w:t>разъяснения</w:t>
        </w:r>
      </w:hyperlink>
      <w:r w:rsidRPr="00E51997">
        <w:rPr>
          <w:sz w:val="20"/>
          <w:szCs w:val="20"/>
        </w:rPr>
        <w:t>, связанные с определением кадастровой стоимости, по форме, приведенной в Приложении N 2 Регламента.</w:t>
      </w:r>
    </w:p>
    <w:p w:rsidR="00E07836" w:rsidRPr="00E51997" w:rsidRDefault="00E07836">
      <w:pPr>
        <w:pStyle w:val="ConsPlusNormal"/>
        <w:spacing w:before="160"/>
        <w:ind w:firstLine="540"/>
        <w:jc w:val="both"/>
        <w:rPr>
          <w:sz w:val="20"/>
          <w:szCs w:val="20"/>
        </w:rPr>
      </w:pPr>
      <w:r w:rsidRPr="00E51997">
        <w:rPr>
          <w:sz w:val="20"/>
          <w:szCs w:val="20"/>
        </w:rPr>
        <w:t>В случае выявления в ходе рассмотрения обращения о предоставлении разъяснений ошибок, допущенных при определении кадастровой стоимости, такие ошибки подлежат исправлению по решению бюджетного учреждения об исправлении ошибок, допущенных при определении кадастровой стоимости.</w:t>
      </w:r>
    </w:p>
    <w:p w:rsidR="00E07836" w:rsidRPr="00E51997" w:rsidRDefault="00E07836">
      <w:pPr>
        <w:pStyle w:val="ConsPlusNormal"/>
        <w:jc w:val="both"/>
        <w:rPr>
          <w:sz w:val="20"/>
          <w:szCs w:val="20"/>
        </w:rPr>
      </w:pPr>
      <w:r w:rsidRPr="00E51997">
        <w:rPr>
          <w:sz w:val="20"/>
          <w:szCs w:val="20"/>
        </w:rPr>
        <w:t xml:space="preserve">(п. 2.3 в ред. </w:t>
      </w:r>
      <w:hyperlink r:id="rId6" w:history="1">
        <w:r w:rsidRPr="00E51997">
          <w:rPr>
            <w:color w:val="0000FF"/>
            <w:sz w:val="20"/>
            <w:szCs w:val="20"/>
          </w:rPr>
          <w:t>Приказа</w:t>
        </w:r>
      </w:hyperlink>
      <w:r w:rsidRPr="00E51997">
        <w:rPr>
          <w:sz w:val="20"/>
          <w:szCs w:val="20"/>
        </w:rPr>
        <w:t xml:space="preserve"> Департамента управления имуществом Ивановской области от 12.01.2021 N 05-к)</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Срок предоставления государственной услуги</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bookmarkStart w:id="3" w:name="Par142"/>
      <w:bookmarkEnd w:id="3"/>
      <w:r w:rsidRPr="00E51997">
        <w:rPr>
          <w:sz w:val="20"/>
          <w:szCs w:val="20"/>
        </w:rPr>
        <w:t>2.4. Срок предоставления государственной услуги - в течение 30 дней со дня поступления обращения о предоставлении разъяснений.</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Нормативные правовые акты, регулирующие предоставление</w:t>
      </w:r>
    </w:p>
    <w:p w:rsidR="00E07836" w:rsidRPr="00E51997" w:rsidRDefault="00E07836">
      <w:pPr>
        <w:pStyle w:val="ConsPlusNormal"/>
        <w:jc w:val="center"/>
        <w:rPr>
          <w:b/>
          <w:bCs/>
          <w:sz w:val="20"/>
          <w:szCs w:val="20"/>
        </w:rPr>
      </w:pPr>
      <w:r w:rsidRPr="00E51997">
        <w:rPr>
          <w:b/>
          <w:bCs/>
          <w:sz w:val="20"/>
          <w:szCs w:val="20"/>
        </w:rPr>
        <w:t>государственной услуги</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r w:rsidRPr="00E51997">
        <w:rPr>
          <w:sz w:val="20"/>
          <w:szCs w:val="20"/>
        </w:rPr>
        <w:t>2.5. Перечень нормативных правовых актов, регулирующих предоставление государственной услуги, размещается на официальном сайте Учреждения в информационно-телекоммуникационной сети "Интернет" (https://cko37.ru), в разделе "Документы", в федеральном реестре и на ЕПГМУ.</w:t>
      </w:r>
    </w:p>
    <w:p w:rsidR="00E07836" w:rsidRPr="00E51997" w:rsidRDefault="00E07836">
      <w:pPr>
        <w:pStyle w:val="ConsPlusNormal"/>
        <w:jc w:val="both"/>
        <w:rPr>
          <w:sz w:val="20"/>
          <w:szCs w:val="20"/>
        </w:rPr>
      </w:pPr>
      <w:r w:rsidRPr="00E51997">
        <w:rPr>
          <w:sz w:val="20"/>
          <w:szCs w:val="20"/>
        </w:rPr>
        <w:t xml:space="preserve">(в ред. </w:t>
      </w:r>
      <w:hyperlink r:id="rId7" w:history="1">
        <w:r w:rsidRPr="00E51997">
          <w:rPr>
            <w:color w:val="0000FF"/>
            <w:sz w:val="20"/>
            <w:szCs w:val="20"/>
          </w:rPr>
          <w:t>Приказа</w:t>
        </w:r>
      </w:hyperlink>
      <w:r w:rsidRPr="00E51997">
        <w:rPr>
          <w:sz w:val="20"/>
          <w:szCs w:val="20"/>
        </w:rPr>
        <w:t xml:space="preserve"> Департамента управления имуществом Ивановской области от 22.06.2020 N 83-к)</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Исчерпывающий перечень документов, необходимых</w:t>
      </w:r>
    </w:p>
    <w:p w:rsidR="00E07836" w:rsidRPr="00E51997" w:rsidRDefault="00E07836">
      <w:pPr>
        <w:pStyle w:val="ConsPlusNormal"/>
        <w:jc w:val="center"/>
        <w:rPr>
          <w:b/>
          <w:bCs/>
          <w:sz w:val="20"/>
          <w:szCs w:val="20"/>
        </w:rPr>
      </w:pPr>
      <w:r w:rsidRPr="00E51997">
        <w:rPr>
          <w:b/>
          <w:bCs/>
          <w:sz w:val="20"/>
          <w:szCs w:val="20"/>
        </w:rPr>
        <w:t>в соответствии с законодательными или иными нормативными</w:t>
      </w:r>
    </w:p>
    <w:p w:rsidR="00E07836" w:rsidRPr="00E51997" w:rsidRDefault="00E07836">
      <w:pPr>
        <w:pStyle w:val="ConsPlusNormal"/>
        <w:jc w:val="center"/>
        <w:rPr>
          <w:b/>
          <w:bCs/>
          <w:sz w:val="20"/>
          <w:szCs w:val="20"/>
        </w:rPr>
      </w:pPr>
      <w:r w:rsidRPr="00E51997">
        <w:rPr>
          <w:b/>
          <w:bCs/>
          <w:sz w:val="20"/>
          <w:szCs w:val="20"/>
        </w:rPr>
        <w:t>правовыми актами для предоставления государственной услуги</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bookmarkStart w:id="4" w:name="Par154"/>
      <w:bookmarkEnd w:id="4"/>
      <w:r w:rsidRPr="00E51997">
        <w:rPr>
          <w:sz w:val="20"/>
          <w:szCs w:val="20"/>
        </w:rPr>
        <w:t>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p w:rsidR="00E07836" w:rsidRPr="00E51997" w:rsidRDefault="00E07836">
      <w:pPr>
        <w:pStyle w:val="ConsPlusNormal"/>
        <w:spacing w:before="160"/>
        <w:ind w:firstLine="540"/>
        <w:jc w:val="both"/>
        <w:rPr>
          <w:sz w:val="20"/>
          <w:szCs w:val="20"/>
        </w:rPr>
      </w:pPr>
      <w:r w:rsidRPr="00E51997">
        <w:rPr>
          <w:sz w:val="20"/>
          <w:szCs w:val="20"/>
        </w:rPr>
        <w:t>2.6.1. Обращение о предоставлении разъяснений, которое в обязательном порядке должно содержать:</w:t>
      </w:r>
    </w:p>
    <w:p w:rsidR="00E07836" w:rsidRPr="00E51997" w:rsidRDefault="00E07836">
      <w:pPr>
        <w:pStyle w:val="ConsPlusNormal"/>
        <w:spacing w:before="160"/>
        <w:ind w:firstLine="540"/>
        <w:jc w:val="both"/>
        <w:rPr>
          <w:sz w:val="20"/>
          <w:szCs w:val="20"/>
        </w:rPr>
      </w:pPr>
      <w:r w:rsidRPr="00E51997">
        <w:rPr>
          <w:sz w:val="20"/>
          <w:szCs w:val="20"/>
        </w:rPr>
        <w:t>- фамилию, имя и отчество (последнее - при наличии), адрес места жительства физического лица, полное наименование, местонахождение юридического лица, номер контактного телефона, адрес электронной почты (при наличии) лица, подавшего обращение о предоставлении разъяснений;</w:t>
      </w:r>
    </w:p>
    <w:p w:rsidR="00E07836" w:rsidRPr="00E51997" w:rsidRDefault="00E07836">
      <w:pPr>
        <w:pStyle w:val="ConsPlusNormal"/>
        <w:spacing w:before="160"/>
        <w:ind w:firstLine="540"/>
        <w:jc w:val="both"/>
        <w:rPr>
          <w:sz w:val="20"/>
          <w:szCs w:val="20"/>
        </w:rPr>
      </w:pPr>
      <w:r w:rsidRPr="00E51997">
        <w:rPr>
          <w:sz w:val="20"/>
          <w:szCs w:val="20"/>
        </w:rPr>
        <w:t>- кадастровый номер и (или) адрес объекта недвижимости.</w:t>
      </w:r>
    </w:p>
    <w:p w:rsidR="00E07836" w:rsidRPr="00E51997" w:rsidRDefault="00E07836">
      <w:pPr>
        <w:pStyle w:val="ConsPlusNormal"/>
        <w:spacing w:before="160"/>
        <w:ind w:firstLine="540"/>
        <w:jc w:val="both"/>
        <w:rPr>
          <w:sz w:val="20"/>
          <w:szCs w:val="20"/>
        </w:rPr>
      </w:pPr>
      <w:r w:rsidRPr="00E51997">
        <w:rPr>
          <w:sz w:val="20"/>
          <w:szCs w:val="20"/>
        </w:rPr>
        <w:t xml:space="preserve">Форма </w:t>
      </w:r>
      <w:hyperlink w:anchor="Par557" w:history="1">
        <w:r w:rsidRPr="00E51997">
          <w:rPr>
            <w:color w:val="0000FF"/>
            <w:sz w:val="20"/>
            <w:szCs w:val="20"/>
          </w:rPr>
          <w:t>обращения</w:t>
        </w:r>
      </w:hyperlink>
      <w:r w:rsidRPr="00E51997">
        <w:rPr>
          <w:sz w:val="20"/>
          <w:szCs w:val="20"/>
        </w:rPr>
        <w:t xml:space="preserve"> о предоставлении разъяснений приведена в Приложении N 1 к настоящему Административному регламенту.</w:t>
      </w:r>
    </w:p>
    <w:p w:rsidR="00E07836" w:rsidRPr="00E51997" w:rsidRDefault="00E07836">
      <w:pPr>
        <w:pStyle w:val="ConsPlusNormal"/>
        <w:spacing w:before="160"/>
        <w:ind w:firstLine="540"/>
        <w:jc w:val="both"/>
        <w:rPr>
          <w:sz w:val="20"/>
          <w:szCs w:val="20"/>
        </w:rPr>
      </w:pPr>
      <w:r w:rsidRPr="00E51997">
        <w:rPr>
          <w:sz w:val="20"/>
          <w:szCs w:val="20"/>
        </w:rPr>
        <w:t xml:space="preserve">2.7. В целях предоставления государственной услуги установление личности заявителя может осуществляться в ходе личного приема посредством предъявления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многофункциональных центрах с использованием информационных технологий, предусмотренных </w:t>
      </w:r>
      <w:hyperlink r:id="rId8" w:history="1">
        <w:r w:rsidRPr="00E51997">
          <w:rPr>
            <w:color w:val="0000FF"/>
            <w:sz w:val="20"/>
            <w:szCs w:val="20"/>
          </w:rPr>
          <w:t>частью 18 статьи 14.1</w:t>
        </w:r>
      </w:hyperlink>
      <w:r w:rsidRPr="00E51997">
        <w:rPr>
          <w:sz w:val="20"/>
          <w:szCs w:val="20"/>
        </w:rPr>
        <w:t xml:space="preserve"> Федерального закона от 27 июля 2006 года N 149-ФЗ "Об информации, информационных технологиях и о защите информации".</w:t>
      </w:r>
    </w:p>
    <w:p w:rsidR="00E07836" w:rsidRPr="00E51997" w:rsidRDefault="00E07836">
      <w:pPr>
        <w:pStyle w:val="ConsPlusNormal"/>
        <w:jc w:val="both"/>
        <w:rPr>
          <w:sz w:val="20"/>
          <w:szCs w:val="20"/>
        </w:rPr>
      </w:pPr>
      <w:r w:rsidRPr="00E51997">
        <w:rPr>
          <w:sz w:val="20"/>
          <w:szCs w:val="20"/>
        </w:rPr>
        <w:t xml:space="preserve">(п. 2.7 в ред. </w:t>
      </w:r>
      <w:hyperlink r:id="rId9" w:history="1">
        <w:r w:rsidRPr="00E51997">
          <w:rPr>
            <w:color w:val="0000FF"/>
            <w:sz w:val="20"/>
            <w:szCs w:val="20"/>
          </w:rPr>
          <w:t>Приказа</w:t>
        </w:r>
      </w:hyperlink>
      <w:r w:rsidRPr="00E51997">
        <w:rPr>
          <w:sz w:val="20"/>
          <w:szCs w:val="20"/>
        </w:rPr>
        <w:t xml:space="preserve"> Департамента управления имуществом Ивановской области от 16.11.2021 N 272-к)</w:t>
      </w:r>
    </w:p>
    <w:p w:rsidR="00E07836" w:rsidRPr="00E51997" w:rsidRDefault="00E07836">
      <w:pPr>
        <w:pStyle w:val="ConsPlusNormal"/>
        <w:spacing w:before="160"/>
        <w:ind w:firstLine="540"/>
        <w:jc w:val="both"/>
        <w:rPr>
          <w:sz w:val="20"/>
          <w:szCs w:val="20"/>
        </w:rPr>
      </w:pPr>
      <w:r w:rsidRPr="00E51997">
        <w:rPr>
          <w:sz w:val="20"/>
          <w:szCs w:val="20"/>
        </w:rPr>
        <w:t>2.8. Заявители представляют документы в копиях с одновременным представлением оригинала.</w:t>
      </w:r>
    </w:p>
    <w:p w:rsidR="00E07836" w:rsidRPr="00E51997" w:rsidRDefault="00E07836">
      <w:pPr>
        <w:pStyle w:val="ConsPlusNormal"/>
        <w:spacing w:before="160"/>
        <w:ind w:firstLine="540"/>
        <w:jc w:val="both"/>
        <w:rPr>
          <w:sz w:val="20"/>
          <w:szCs w:val="20"/>
        </w:rPr>
      </w:pPr>
      <w:r w:rsidRPr="00E51997">
        <w:rPr>
          <w:sz w:val="20"/>
          <w:szCs w:val="20"/>
        </w:rPr>
        <w:t>2.9. Специалисты МФЦ, Учреждения не вправе требовать:</w:t>
      </w:r>
    </w:p>
    <w:p w:rsidR="00E07836" w:rsidRPr="00E51997" w:rsidRDefault="00E07836">
      <w:pPr>
        <w:pStyle w:val="ConsPlusNormal"/>
        <w:jc w:val="both"/>
        <w:rPr>
          <w:sz w:val="20"/>
          <w:szCs w:val="20"/>
        </w:rPr>
      </w:pPr>
      <w:r w:rsidRPr="00E51997">
        <w:rPr>
          <w:sz w:val="20"/>
          <w:szCs w:val="20"/>
        </w:rPr>
        <w:t xml:space="preserve">(в ред. Приказов Департамента управления имуществом Ивановской области от 12.01.2021 </w:t>
      </w:r>
      <w:hyperlink r:id="rId10" w:history="1">
        <w:r w:rsidRPr="00E51997">
          <w:rPr>
            <w:color w:val="0000FF"/>
            <w:sz w:val="20"/>
            <w:szCs w:val="20"/>
          </w:rPr>
          <w:t>N 05-к</w:t>
        </w:r>
      </w:hyperlink>
      <w:r w:rsidRPr="00E51997">
        <w:rPr>
          <w:sz w:val="20"/>
          <w:szCs w:val="20"/>
        </w:rPr>
        <w:t xml:space="preserve">, от 10.06.2021 </w:t>
      </w:r>
      <w:hyperlink r:id="rId11" w:history="1">
        <w:r w:rsidRPr="00E51997">
          <w:rPr>
            <w:color w:val="0000FF"/>
            <w:sz w:val="20"/>
            <w:szCs w:val="20"/>
          </w:rPr>
          <w:t>N 115-к</w:t>
        </w:r>
      </w:hyperlink>
      <w:r w:rsidRPr="00E51997">
        <w:rPr>
          <w:sz w:val="20"/>
          <w:szCs w:val="20"/>
        </w:rPr>
        <w:t>)</w:t>
      </w:r>
    </w:p>
    <w:p w:rsidR="00E07836" w:rsidRPr="00E51997" w:rsidRDefault="00E07836">
      <w:pPr>
        <w:pStyle w:val="ConsPlusNormal"/>
        <w:spacing w:before="160"/>
        <w:ind w:firstLine="540"/>
        <w:jc w:val="both"/>
        <w:rPr>
          <w:sz w:val="20"/>
          <w:szCs w:val="20"/>
        </w:rPr>
      </w:pPr>
      <w:r w:rsidRPr="00E51997">
        <w:rPr>
          <w:sz w:val="20"/>
          <w:szCs w:val="20"/>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07836" w:rsidRPr="00E51997" w:rsidRDefault="00E07836">
      <w:pPr>
        <w:pStyle w:val="ConsPlusNormal"/>
        <w:spacing w:before="160"/>
        <w:ind w:firstLine="540"/>
        <w:jc w:val="both"/>
        <w:rPr>
          <w:sz w:val="20"/>
          <w:szCs w:val="20"/>
        </w:rPr>
      </w:pPr>
      <w:r w:rsidRPr="00E51997">
        <w:rPr>
          <w:sz w:val="20"/>
          <w:szCs w:val="20"/>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Ивановской области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12" w:history="1">
        <w:r w:rsidRPr="00E51997">
          <w:rPr>
            <w:color w:val="0000FF"/>
            <w:sz w:val="20"/>
            <w:szCs w:val="20"/>
          </w:rPr>
          <w:t>части 6 статьи 7</w:t>
        </w:r>
      </w:hyperlink>
      <w:r w:rsidRPr="00E51997">
        <w:rPr>
          <w:sz w:val="20"/>
          <w:szCs w:val="20"/>
        </w:rPr>
        <w:t xml:space="preserve"> Федерального закона от 27.07.2010 N 210-ФЗ "Об организации предоставления государственных и муниципальных услуг";</w:t>
      </w:r>
    </w:p>
    <w:p w:rsidR="00E07836" w:rsidRPr="00E51997" w:rsidRDefault="00E07836">
      <w:pPr>
        <w:pStyle w:val="ConsPlusNormal"/>
        <w:spacing w:before="160"/>
        <w:ind w:firstLine="540"/>
        <w:jc w:val="both"/>
        <w:rPr>
          <w:sz w:val="20"/>
          <w:szCs w:val="20"/>
        </w:rPr>
      </w:pPr>
      <w:r w:rsidRPr="00E51997">
        <w:rPr>
          <w:sz w:val="20"/>
          <w:szCs w:val="20"/>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3" w:history="1">
        <w:r w:rsidRPr="00E51997">
          <w:rPr>
            <w:color w:val="0000FF"/>
            <w:sz w:val="20"/>
            <w:szCs w:val="20"/>
          </w:rPr>
          <w:t>пунктом 4 части 1 статьи 7</w:t>
        </w:r>
      </w:hyperlink>
      <w:r w:rsidRPr="00E51997">
        <w:rPr>
          <w:sz w:val="20"/>
          <w:szCs w:val="20"/>
        </w:rPr>
        <w:t xml:space="preserve"> Федерального закона от 27.07.2010 N 210-ФЗ "Об организации предоставления государственных и муниципальных услуг";</w:t>
      </w:r>
    </w:p>
    <w:p w:rsidR="00E07836" w:rsidRPr="00E51997" w:rsidRDefault="00E07836">
      <w:pPr>
        <w:pStyle w:val="ConsPlusNormal"/>
        <w:spacing w:before="160"/>
        <w:ind w:firstLine="540"/>
        <w:jc w:val="both"/>
        <w:rPr>
          <w:sz w:val="20"/>
          <w:szCs w:val="20"/>
        </w:rPr>
      </w:pPr>
      <w:r w:rsidRPr="00E51997">
        <w:rPr>
          <w:sz w:val="20"/>
          <w:szCs w:val="20"/>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E51997">
          <w:rPr>
            <w:color w:val="0000FF"/>
            <w:sz w:val="20"/>
            <w:szCs w:val="20"/>
          </w:rPr>
          <w:t>части 1 статьи 9</w:t>
        </w:r>
      </w:hyperlink>
      <w:r w:rsidRPr="00E51997">
        <w:rPr>
          <w:sz w:val="20"/>
          <w:szCs w:val="20"/>
        </w:rPr>
        <w:t xml:space="preserve"> Федерального закона от 27.07.2010 N 210-ФЗ "Об организации предоставления государственных и муниципальных услуг";</w:t>
      </w:r>
    </w:p>
    <w:p w:rsidR="00E07836" w:rsidRPr="00E51997" w:rsidRDefault="00E07836">
      <w:pPr>
        <w:pStyle w:val="ConsPlusNormal"/>
        <w:jc w:val="both"/>
        <w:rPr>
          <w:sz w:val="20"/>
          <w:szCs w:val="20"/>
        </w:rPr>
      </w:pPr>
      <w:r w:rsidRPr="00E51997">
        <w:rPr>
          <w:sz w:val="20"/>
          <w:szCs w:val="20"/>
        </w:rPr>
        <w:t xml:space="preserve">(абзац введен </w:t>
      </w:r>
      <w:hyperlink r:id="rId15" w:history="1">
        <w:r w:rsidRPr="00E51997">
          <w:rPr>
            <w:color w:val="0000FF"/>
            <w:sz w:val="20"/>
            <w:szCs w:val="20"/>
          </w:rPr>
          <w:t>Приказом</w:t>
        </w:r>
      </w:hyperlink>
      <w:r w:rsidRPr="00E51997">
        <w:rPr>
          <w:sz w:val="20"/>
          <w:szCs w:val="20"/>
        </w:rPr>
        <w:t xml:space="preserve"> Департамента управления имуществом Ивановской области от 22.06.2020 N 83-к)</w:t>
      </w:r>
    </w:p>
    <w:p w:rsidR="00E07836" w:rsidRPr="00E51997" w:rsidRDefault="00E07836">
      <w:pPr>
        <w:pStyle w:val="ConsPlusNormal"/>
        <w:spacing w:before="160"/>
        <w:ind w:firstLine="540"/>
        <w:jc w:val="both"/>
        <w:rPr>
          <w:sz w:val="20"/>
          <w:szCs w:val="20"/>
        </w:rPr>
      </w:pPr>
      <w:r w:rsidRPr="00E51997">
        <w:rPr>
          <w:sz w:val="20"/>
          <w:szCs w:val="20"/>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E51997">
          <w:rPr>
            <w:color w:val="0000FF"/>
            <w:sz w:val="20"/>
            <w:szCs w:val="20"/>
          </w:rPr>
          <w:t>пунктом 7.2 части 1 статьи 16</w:t>
        </w:r>
      </w:hyperlink>
      <w:r w:rsidRPr="00E51997">
        <w:rPr>
          <w:sz w:val="20"/>
          <w:szCs w:val="20"/>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07836" w:rsidRPr="00E51997" w:rsidRDefault="00E07836">
      <w:pPr>
        <w:pStyle w:val="ConsPlusNormal"/>
        <w:jc w:val="both"/>
        <w:rPr>
          <w:sz w:val="20"/>
          <w:szCs w:val="20"/>
        </w:rPr>
      </w:pPr>
      <w:r w:rsidRPr="00E51997">
        <w:rPr>
          <w:sz w:val="20"/>
          <w:szCs w:val="20"/>
        </w:rPr>
        <w:t xml:space="preserve">(абзац введен </w:t>
      </w:r>
      <w:hyperlink r:id="rId17" w:history="1">
        <w:r w:rsidRPr="00E51997">
          <w:rPr>
            <w:color w:val="0000FF"/>
            <w:sz w:val="20"/>
            <w:szCs w:val="20"/>
          </w:rPr>
          <w:t>Приказом</w:t>
        </w:r>
      </w:hyperlink>
      <w:r w:rsidRPr="00E51997">
        <w:rPr>
          <w:sz w:val="20"/>
          <w:szCs w:val="20"/>
        </w:rPr>
        <w:t xml:space="preserve"> Департамента управления имуществом Ивановской области от 10.06.2021 N 115-к)</w:t>
      </w:r>
    </w:p>
    <w:p w:rsidR="00E07836" w:rsidRPr="00E51997" w:rsidRDefault="00E07836">
      <w:pPr>
        <w:pStyle w:val="ConsPlusNormal"/>
        <w:spacing w:before="160"/>
        <w:ind w:firstLine="540"/>
        <w:jc w:val="both"/>
        <w:rPr>
          <w:sz w:val="20"/>
          <w:szCs w:val="20"/>
        </w:rPr>
      </w:pPr>
      <w:r w:rsidRPr="00E51997">
        <w:rPr>
          <w:sz w:val="20"/>
          <w:szCs w:val="20"/>
        </w:rPr>
        <w:t>2.10. При отсутствии в распоряжении Учреждения сведений, необходимых для рассмотрения обращения о предоставлении разъяснений, Учреждением:</w:t>
      </w:r>
    </w:p>
    <w:p w:rsidR="00E07836" w:rsidRPr="00E51997" w:rsidRDefault="00E07836">
      <w:pPr>
        <w:pStyle w:val="ConsPlusNormal"/>
        <w:spacing w:before="160"/>
        <w:ind w:firstLine="540"/>
        <w:jc w:val="both"/>
        <w:rPr>
          <w:sz w:val="20"/>
          <w:szCs w:val="20"/>
        </w:rPr>
      </w:pPr>
      <w:r w:rsidRPr="00E51997">
        <w:rPr>
          <w:sz w:val="20"/>
          <w:szCs w:val="20"/>
        </w:rPr>
        <w:t xml:space="preserve">- абзац исключен. - </w:t>
      </w:r>
      <w:hyperlink r:id="rId18" w:history="1">
        <w:r w:rsidRPr="00E51997">
          <w:rPr>
            <w:color w:val="0000FF"/>
            <w:sz w:val="20"/>
            <w:szCs w:val="20"/>
          </w:rPr>
          <w:t>Приказ</w:t>
        </w:r>
      </w:hyperlink>
      <w:r w:rsidRPr="00E51997">
        <w:rPr>
          <w:sz w:val="20"/>
          <w:szCs w:val="20"/>
        </w:rPr>
        <w:t xml:space="preserve"> Департамента управления имуществом Ивановской области от 12.01.2021 N 05-к;</w:t>
      </w:r>
    </w:p>
    <w:p w:rsidR="00E07836" w:rsidRPr="00E51997" w:rsidRDefault="00E07836">
      <w:pPr>
        <w:pStyle w:val="ConsPlusNormal"/>
        <w:spacing w:before="160"/>
        <w:ind w:firstLine="540"/>
        <w:jc w:val="both"/>
        <w:rPr>
          <w:sz w:val="20"/>
          <w:szCs w:val="20"/>
        </w:rPr>
      </w:pPr>
      <w:r w:rsidRPr="00E51997">
        <w:rPr>
          <w:sz w:val="20"/>
          <w:szCs w:val="20"/>
        </w:rPr>
        <w:t>- используется общедоступная информация, содержащаяся на официальных сайтах в информационно-телекоммуникационной сети "Интернет" федеральных органов исполнительной власти и подведомственных им организаций, органов исполнительной власти субъекта Российской Федерации и органов местного самоуправления, а также подведомственных им организаций.</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Исчерпывающий перечень оснований для отказа в приеме</w:t>
      </w:r>
    </w:p>
    <w:p w:rsidR="00E07836" w:rsidRPr="00E51997" w:rsidRDefault="00E07836">
      <w:pPr>
        <w:pStyle w:val="ConsPlusNormal"/>
        <w:jc w:val="center"/>
        <w:rPr>
          <w:b/>
          <w:bCs/>
          <w:sz w:val="20"/>
          <w:szCs w:val="20"/>
        </w:rPr>
      </w:pPr>
      <w:r w:rsidRPr="00E51997">
        <w:rPr>
          <w:b/>
          <w:bCs/>
          <w:sz w:val="20"/>
          <w:szCs w:val="20"/>
        </w:rPr>
        <w:t>документов, необходимых для предоставления</w:t>
      </w:r>
    </w:p>
    <w:p w:rsidR="00E07836" w:rsidRPr="00E51997" w:rsidRDefault="00E07836">
      <w:pPr>
        <w:pStyle w:val="ConsPlusNormal"/>
        <w:jc w:val="center"/>
        <w:rPr>
          <w:b/>
          <w:bCs/>
          <w:sz w:val="20"/>
          <w:szCs w:val="20"/>
        </w:rPr>
      </w:pPr>
      <w:r w:rsidRPr="00E51997">
        <w:rPr>
          <w:b/>
          <w:bCs/>
          <w:sz w:val="20"/>
          <w:szCs w:val="20"/>
        </w:rPr>
        <w:t>государственной услуги</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bookmarkStart w:id="5" w:name="Par179"/>
      <w:bookmarkEnd w:id="5"/>
      <w:r w:rsidRPr="00E51997">
        <w:rPr>
          <w:sz w:val="20"/>
          <w:szCs w:val="20"/>
        </w:rPr>
        <w:t>2.11. Исчерпывающий перечень оснований для отказа в приеме документов, необходимых для предоставления государственной услуги:</w:t>
      </w:r>
    </w:p>
    <w:p w:rsidR="00E07836" w:rsidRPr="00E51997" w:rsidRDefault="00E07836">
      <w:pPr>
        <w:pStyle w:val="ConsPlusNormal"/>
        <w:spacing w:before="160"/>
        <w:ind w:firstLine="540"/>
        <w:jc w:val="both"/>
        <w:rPr>
          <w:sz w:val="20"/>
          <w:szCs w:val="20"/>
        </w:rPr>
      </w:pPr>
      <w:r w:rsidRPr="00E51997">
        <w:rPr>
          <w:sz w:val="20"/>
          <w:szCs w:val="20"/>
        </w:rPr>
        <w:t xml:space="preserve">2.11.1. Несоответствие поступившего обращения о предоставлении разъяснений </w:t>
      </w:r>
      <w:hyperlink w:anchor="Par154" w:history="1">
        <w:r w:rsidRPr="00E51997">
          <w:rPr>
            <w:color w:val="0000FF"/>
            <w:sz w:val="20"/>
            <w:szCs w:val="20"/>
          </w:rPr>
          <w:t>пункту 2.6</w:t>
        </w:r>
      </w:hyperlink>
      <w:r w:rsidRPr="00E51997">
        <w:rPr>
          <w:sz w:val="20"/>
          <w:szCs w:val="20"/>
        </w:rPr>
        <w:t xml:space="preserve"> настоящего Административного регламента;</w:t>
      </w:r>
    </w:p>
    <w:p w:rsidR="00E07836" w:rsidRPr="00E51997" w:rsidRDefault="00E07836">
      <w:pPr>
        <w:pStyle w:val="ConsPlusNormal"/>
        <w:jc w:val="both"/>
        <w:rPr>
          <w:sz w:val="20"/>
          <w:szCs w:val="20"/>
        </w:rPr>
      </w:pPr>
      <w:r w:rsidRPr="00E51997">
        <w:rPr>
          <w:sz w:val="20"/>
          <w:szCs w:val="20"/>
        </w:rPr>
        <w:t xml:space="preserve">(пп. 2.11.1 введен </w:t>
      </w:r>
      <w:hyperlink r:id="rId19" w:history="1">
        <w:r w:rsidRPr="00E51997">
          <w:rPr>
            <w:color w:val="0000FF"/>
            <w:sz w:val="20"/>
            <w:szCs w:val="20"/>
          </w:rPr>
          <w:t>Приказом</w:t>
        </w:r>
      </w:hyperlink>
      <w:r w:rsidRPr="00E51997">
        <w:rPr>
          <w:sz w:val="20"/>
          <w:szCs w:val="20"/>
        </w:rPr>
        <w:t xml:space="preserve"> Департамента управления имуществом Ивановской области от 12.01.2021 N 05-к)</w:t>
      </w:r>
    </w:p>
    <w:p w:rsidR="00E07836" w:rsidRPr="00E51997" w:rsidRDefault="00E07836">
      <w:pPr>
        <w:pStyle w:val="ConsPlusNormal"/>
        <w:spacing w:before="160"/>
        <w:ind w:firstLine="540"/>
        <w:jc w:val="both"/>
        <w:rPr>
          <w:sz w:val="20"/>
          <w:szCs w:val="20"/>
        </w:rPr>
      </w:pPr>
      <w:r w:rsidRPr="00E51997">
        <w:rPr>
          <w:sz w:val="20"/>
          <w:szCs w:val="20"/>
        </w:rPr>
        <w:t xml:space="preserve">2.11.2. Исключен. - </w:t>
      </w:r>
      <w:hyperlink r:id="rId20" w:history="1">
        <w:r w:rsidRPr="00E51997">
          <w:rPr>
            <w:color w:val="0000FF"/>
            <w:sz w:val="20"/>
            <w:szCs w:val="20"/>
          </w:rPr>
          <w:t>Приказ</w:t>
        </w:r>
      </w:hyperlink>
      <w:r w:rsidRPr="00E51997">
        <w:rPr>
          <w:sz w:val="20"/>
          <w:szCs w:val="20"/>
        </w:rPr>
        <w:t xml:space="preserve"> Департамента управления имуществом Ивановской области от 16.11.2021 N 272-к;</w:t>
      </w:r>
    </w:p>
    <w:p w:rsidR="00E07836" w:rsidRPr="00E51997" w:rsidRDefault="00E07836">
      <w:pPr>
        <w:pStyle w:val="ConsPlusNormal"/>
        <w:spacing w:before="160"/>
        <w:ind w:firstLine="540"/>
        <w:jc w:val="both"/>
        <w:rPr>
          <w:sz w:val="20"/>
          <w:szCs w:val="20"/>
        </w:rPr>
      </w:pPr>
      <w:hyperlink r:id="rId21" w:history="1">
        <w:r w:rsidRPr="00E51997">
          <w:rPr>
            <w:color w:val="0000FF"/>
            <w:sz w:val="20"/>
            <w:szCs w:val="20"/>
          </w:rPr>
          <w:t>2.11.3</w:t>
        </w:r>
      </w:hyperlink>
      <w:r w:rsidRPr="00E51997">
        <w:rPr>
          <w:sz w:val="20"/>
          <w:szCs w:val="20"/>
        </w:rPr>
        <w:t>. Непредставление представителем Заявителя документа, удостоверяющего личность и полномочия (если представитель выступает в качестве законного представителя);</w:t>
      </w:r>
    </w:p>
    <w:p w:rsidR="00E07836" w:rsidRPr="00E51997" w:rsidRDefault="00E07836">
      <w:pPr>
        <w:pStyle w:val="ConsPlusNormal"/>
        <w:spacing w:before="160"/>
        <w:ind w:firstLine="540"/>
        <w:jc w:val="both"/>
        <w:rPr>
          <w:sz w:val="20"/>
          <w:szCs w:val="20"/>
        </w:rPr>
      </w:pPr>
      <w:hyperlink r:id="rId22" w:history="1">
        <w:r w:rsidRPr="00E51997">
          <w:rPr>
            <w:color w:val="0000FF"/>
            <w:sz w:val="20"/>
            <w:szCs w:val="20"/>
          </w:rPr>
          <w:t>2.11.4</w:t>
        </w:r>
      </w:hyperlink>
      <w:r w:rsidRPr="00E51997">
        <w:rPr>
          <w:sz w:val="20"/>
          <w:szCs w:val="20"/>
        </w:rPr>
        <w:t>. Наличие в предоставленных документах исправлений, серьезных повреждений, не позволяющих однозначно истолковать их содержание;</w:t>
      </w:r>
    </w:p>
    <w:p w:rsidR="00E07836" w:rsidRPr="00E51997" w:rsidRDefault="00E07836">
      <w:pPr>
        <w:pStyle w:val="ConsPlusNormal"/>
        <w:spacing w:before="160"/>
        <w:ind w:firstLine="540"/>
        <w:jc w:val="both"/>
        <w:rPr>
          <w:sz w:val="20"/>
          <w:szCs w:val="20"/>
        </w:rPr>
      </w:pPr>
      <w:hyperlink r:id="rId23" w:history="1">
        <w:r w:rsidRPr="00E51997">
          <w:rPr>
            <w:color w:val="0000FF"/>
            <w:sz w:val="20"/>
            <w:szCs w:val="20"/>
          </w:rPr>
          <w:t>2.11.5</w:t>
        </w:r>
      </w:hyperlink>
      <w:r w:rsidRPr="00E51997">
        <w:rPr>
          <w:sz w:val="20"/>
          <w:szCs w:val="20"/>
        </w:rPr>
        <w:t>. Наличие в предоставленных документах подчисток либо приписок, зачеркнутых слов и иных неоговоренных исправлений;</w:t>
      </w:r>
    </w:p>
    <w:p w:rsidR="00E07836" w:rsidRPr="00E51997" w:rsidRDefault="00E07836">
      <w:pPr>
        <w:pStyle w:val="ConsPlusNormal"/>
        <w:spacing w:before="160"/>
        <w:ind w:firstLine="540"/>
        <w:jc w:val="both"/>
        <w:rPr>
          <w:sz w:val="20"/>
          <w:szCs w:val="20"/>
        </w:rPr>
      </w:pPr>
      <w:hyperlink r:id="rId24" w:history="1">
        <w:r w:rsidRPr="00E51997">
          <w:rPr>
            <w:color w:val="0000FF"/>
            <w:sz w:val="20"/>
            <w:szCs w:val="20"/>
          </w:rPr>
          <w:t>2.11.6</w:t>
        </w:r>
      </w:hyperlink>
      <w:r w:rsidRPr="00E51997">
        <w:rPr>
          <w:sz w:val="20"/>
          <w:szCs w:val="20"/>
        </w:rPr>
        <w:t>. Документы исполнены карандашом.</w:t>
      </w:r>
    </w:p>
    <w:p w:rsidR="00E07836" w:rsidRPr="00E51997" w:rsidRDefault="00E07836">
      <w:pPr>
        <w:pStyle w:val="ConsPlusNormal"/>
        <w:spacing w:before="160"/>
        <w:ind w:firstLine="540"/>
        <w:jc w:val="both"/>
        <w:rPr>
          <w:sz w:val="20"/>
          <w:szCs w:val="20"/>
        </w:rPr>
      </w:pPr>
      <w:r w:rsidRPr="00E51997">
        <w:rPr>
          <w:sz w:val="20"/>
          <w:szCs w:val="20"/>
        </w:rPr>
        <w:t>В случае выявления несоответствия поступившего обращения о предоставлении разъяснений указанным положениям бюджетное учреждение не рассматривает такое обращение и направляет заявителю уведомление с мотивированным отказом за подписью руководителя или иного уполномоченного лица бюджетного учреждения (далее - уведомление с мотивированным отказом) в течение десяти дней со дня поступления обращения о предоставлении разъяснений.</w:t>
      </w:r>
    </w:p>
    <w:p w:rsidR="00E07836" w:rsidRPr="00E51997" w:rsidRDefault="00E07836">
      <w:pPr>
        <w:pStyle w:val="ConsPlusNormal"/>
        <w:jc w:val="both"/>
        <w:rPr>
          <w:sz w:val="20"/>
          <w:szCs w:val="20"/>
        </w:rPr>
      </w:pPr>
      <w:r w:rsidRPr="00E51997">
        <w:rPr>
          <w:sz w:val="20"/>
          <w:szCs w:val="20"/>
        </w:rPr>
        <w:t xml:space="preserve">(абзац введен </w:t>
      </w:r>
      <w:hyperlink r:id="rId25" w:history="1">
        <w:r w:rsidRPr="00E51997">
          <w:rPr>
            <w:color w:val="0000FF"/>
            <w:sz w:val="20"/>
            <w:szCs w:val="20"/>
          </w:rPr>
          <w:t>Приказом</w:t>
        </w:r>
      </w:hyperlink>
      <w:r w:rsidRPr="00E51997">
        <w:rPr>
          <w:sz w:val="20"/>
          <w:szCs w:val="20"/>
        </w:rPr>
        <w:t xml:space="preserve"> Департамента управления имуществом Ивановской области от 12.01.2021 N 05-к)</w:t>
      </w:r>
    </w:p>
    <w:p w:rsidR="00E07836" w:rsidRPr="00E51997" w:rsidRDefault="00E07836">
      <w:pPr>
        <w:pStyle w:val="ConsPlusNormal"/>
        <w:spacing w:before="160"/>
        <w:ind w:firstLine="540"/>
        <w:jc w:val="both"/>
        <w:rPr>
          <w:sz w:val="20"/>
          <w:szCs w:val="20"/>
        </w:rPr>
      </w:pPr>
      <w:r w:rsidRPr="00E51997">
        <w:rPr>
          <w:sz w:val="20"/>
          <w:szCs w:val="20"/>
        </w:rPr>
        <w:t xml:space="preserve">В случае если кадастровая стоимость объекта недвижимости бюджетным учреждением не определялась и Учреждение не располагает информацией об определении кадастровой стоимости объекта недвижимости, заявление подлежит перенаправлению по подведомственности в Управление Росреестра по Ивановской области в соответствии с Федеральным </w:t>
      </w:r>
      <w:hyperlink r:id="rId26" w:history="1">
        <w:r w:rsidRPr="00E51997">
          <w:rPr>
            <w:color w:val="0000FF"/>
            <w:sz w:val="20"/>
            <w:szCs w:val="20"/>
          </w:rPr>
          <w:t>законом</w:t>
        </w:r>
      </w:hyperlink>
      <w:r w:rsidRPr="00E51997">
        <w:rPr>
          <w:sz w:val="20"/>
          <w:szCs w:val="20"/>
        </w:rPr>
        <w:t xml:space="preserve"> от 29.07.1998 N 135-ФЗ "Об оценочной деятельности в Российской Федерации" в течение семи дней со дня регистрации в Учреждении с уведомлением лица, направившего обращение, о переадресации обращения на основании </w:t>
      </w:r>
      <w:hyperlink r:id="rId27" w:history="1">
        <w:r w:rsidRPr="00E51997">
          <w:rPr>
            <w:color w:val="0000FF"/>
            <w:sz w:val="20"/>
            <w:szCs w:val="20"/>
          </w:rPr>
          <w:t>пункта 3 статьи 8</w:t>
        </w:r>
      </w:hyperlink>
      <w:r w:rsidRPr="00E51997">
        <w:rPr>
          <w:sz w:val="20"/>
          <w:szCs w:val="20"/>
        </w:rPr>
        <w:t xml:space="preserve"> Федерального закона от 02.05.2006 N 59-ФЗ "О порядке рассмотрения обращений граждан".</w:t>
      </w:r>
    </w:p>
    <w:p w:rsidR="00E07836" w:rsidRPr="00E51997" w:rsidRDefault="00E07836">
      <w:pPr>
        <w:pStyle w:val="ConsPlusNormal"/>
        <w:jc w:val="both"/>
        <w:rPr>
          <w:sz w:val="20"/>
          <w:szCs w:val="20"/>
        </w:rPr>
      </w:pPr>
      <w:r w:rsidRPr="00E51997">
        <w:rPr>
          <w:sz w:val="20"/>
          <w:szCs w:val="20"/>
        </w:rPr>
        <w:t xml:space="preserve">(абзац введен </w:t>
      </w:r>
      <w:hyperlink r:id="rId28" w:history="1">
        <w:r w:rsidRPr="00E51997">
          <w:rPr>
            <w:color w:val="0000FF"/>
            <w:sz w:val="20"/>
            <w:szCs w:val="20"/>
          </w:rPr>
          <w:t>Приказом</w:t>
        </w:r>
      </w:hyperlink>
      <w:r w:rsidRPr="00E51997">
        <w:rPr>
          <w:sz w:val="20"/>
          <w:szCs w:val="20"/>
        </w:rPr>
        <w:t xml:space="preserve"> Департамента управления имуществом Ивановской области от 12.01.2021 N 05-к)</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Исчерпывающий перечень оснований для приостановления</w:t>
      </w:r>
    </w:p>
    <w:p w:rsidR="00E07836" w:rsidRPr="00E51997" w:rsidRDefault="00E07836">
      <w:pPr>
        <w:pStyle w:val="ConsPlusNormal"/>
        <w:jc w:val="center"/>
        <w:rPr>
          <w:b/>
          <w:bCs/>
          <w:sz w:val="20"/>
          <w:szCs w:val="20"/>
        </w:rPr>
      </w:pPr>
      <w:r w:rsidRPr="00E51997">
        <w:rPr>
          <w:b/>
          <w:bCs/>
          <w:sz w:val="20"/>
          <w:szCs w:val="20"/>
        </w:rPr>
        <w:t>или отказа в предоставлении государственной услуги</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r w:rsidRPr="00E51997">
        <w:rPr>
          <w:sz w:val="20"/>
          <w:szCs w:val="20"/>
        </w:rPr>
        <w:t>2.12. Основания для приостановления или отказа в предоставлении государственной услуги отсутствуют.</w:t>
      </w:r>
    </w:p>
    <w:p w:rsidR="00E07836" w:rsidRPr="00E51997" w:rsidRDefault="00E07836">
      <w:pPr>
        <w:pStyle w:val="ConsPlusNormal"/>
        <w:jc w:val="both"/>
        <w:rPr>
          <w:sz w:val="20"/>
          <w:szCs w:val="20"/>
        </w:rPr>
      </w:pPr>
      <w:r w:rsidRPr="00E51997">
        <w:rPr>
          <w:sz w:val="20"/>
          <w:szCs w:val="20"/>
        </w:rPr>
        <w:t xml:space="preserve">(п. 2.12 в ред. </w:t>
      </w:r>
      <w:hyperlink r:id="rId29" w:history="1">
        <w:r w:rsidRPr="00E51997">
          <w:rPr>
            <w:color w:val="0000FF"/>
            <w:sz w:val="20"/>
            <w:szCs w:val="20"/>
          </w:rPr>
          <w:t>Приказа</w:t>
        </w:r>
      </w:hyperlink>
      <w:r w:rsidRPr="00E51997">
        <w:rPr>
          <w:sz w:val="20"/>
          <w:szCs w:val="20"/>
        </w:rPr>
        <w:t xml:space="preserve"> Департамента управления имуществом Ивановской области от 12.01.2021 N 05-к)</w:t>
      </w:r>
    </w:p>
    <w:p w:rsidR="00E07836" w:rsidRPr="00E51997" w:rsidRDefault="00E07836">
      <w:pPr>
        <w:pStyle w:val="ConsPlusNormal"/>
        <w:spacing w:before="160"/>
        <w:ind w:firstLine="540"/>
        <w:jc w:val="both"/>
        <w:rPr>
          <w:sz w:val="20"/>
          <w:szCs w:val="20"/>
        </w:rPr>
      </w:pPr>
      <w:r w:rsidRPr="00E51997">
        <w:rPr>
          <w:sz w:val="20"/>
          <w:szCs w:val="20"/>
        </w:rPr>
        <w:t xml:space="preserve">2.13. Исключен. - </w:t>
      </w:r>
      <w:hyperlink r:id="rId30" w:history="1">
        <w:r w:rsidRPr="00E51997">
          <w:rPr>
            <w:color w:val="0000FF"/>
            <w:sz w:val="20"/>
            <w:szCs w:val="20"/>
          </w:rPr>
          <w:t>Приказ</w:t>
        </w:r>
      </w:hyperlink>
      <w:r w:rsidRPr="00E51997">
        <w:rPr>
          <w:sz w:val="20"/>
          <w:szCs w:val="20"/>
        </w:rPr>
        <w:t xml:space="preserve"> Департамента управления имуществом Ивановской области от 12.01.2021 N 05-к.</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Перечень услуг, которые являются необходимыми</w:t>
      </w:r>
    </w:p>
    <w:p w:rsidR="00E07836" w:rsidRPr="00E51997" w:rsidRDefault="00E07836">
      <w:pPr>
        <w:pStyle w:val="ConsPlusNormal"/>
        <w:jc w:val="center"/>
        <w:rPr>
          <w:b/>
          <w:bCs/>
          <w:sz w:val="20"/>
          <w:szCs w:val="20"/>
        </w:rPr>
      </w:pPr>
      <w:r w:rsidRPr="00E51997">
        <w:rPr>
          <w:b/>
          <w:bCs/>
          <w:sz w:val="20"/>
          <w:szCs w:val="20"/>
        </w:rPr>
        <w:t>и обязательными для предоставления государственной услуги,</w:t>
      </w:r>
    </w:p>
    <w:p w:rsidR="00E07836" w:rsidRPr="00E51997" w:rsidRDefault="00E07836">
      <w:pPr>
        <w:pStyle w:val="ConsPlusNormal"/>
        <w:jc w:val="center"/>
        <w:rPr>
          <w:b/>
          <w:bCs/>
          <w:sz w:val="20"/>
          <w:szCs w:val="20"/>
        </w:rPr>
      </w:pPr>
      <w:r w:rsidRPr="00E51997">
        <w:rPr>
          <w:b/>
          <w:bCs/>
          <w:sz w:val="20"/>
          <w:szCs w:val="20"/>
        </w:rPr>
        <w:t>в том числе сведения о документе (документах), выдаваемом</w:t>
      </w:r>
    </w:p>
    <w:p w:rsidR="00E07836" w:rsidRPr="00E51997" w:rsidRDefault="00E07836">
      <w:pPr>
        <w:pStyle w:val="ConsPlusNormal"/>
        <w:jc w:val="center"/>
        <w:rPr>
          <w:b/>
          <w:bCs/>
          <w:sz w:val="20"/>
          <w:szCs w:val="20"/>
        </w:rPr>
      </w:pPr>
      <w:r w:rsidRPr="00E51997">
        <w:rPr>
          <w:b/>
          <w:bCs/>
          <w:sz w:val="20"/>
          <w:szCs w:val="20"/>
        </w:rPr>
        <w:t>(выдаваемых) организациями, участвующими в предоставлении</w:t>
      </w:r>
    </w:p>
    <w:p w:rsidR="00E07836" w:rsidRPr="00E51997" w:rsidRDefault="00E07836">
      <w:pPr>
        <w:pStyle w:val="ConsPlusNormal"/>
        <w:jc w:val="center"/>
        <w:rPr>
          <w:b/>
          <w:bCs/>
          <w:sz w:val="20"/>
          <w:szCs w:val="20"/>
        </w:rPr>
      </w:pPr>
      <w:r w:rsidRPr="00E51997">
        <w:rPr>
          <w:b/>
          <w:bCs/>
          <w:sz w:val="20"/>
          <w:szCs w:val="20"/>
        </w:rPr>
        <w:t>государственной услуги</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hyperlink r:id="rId31" w:history="1">
        <w:r w:rsidRPr="00E51997">
          <w:rPr>
            <w:color w:val="0000FF"/>
            <w:sz w:val="20"/>
            <w:szCs w:val="20"/>
          </w:rPr>
          <w:t>2.13</w:t>
        </w:r>
      </w:hyperlink>
      <w:r w:rsidRPr="00E51997">
        <w:rPr>
          <w:sz w:val="20"/>
          <w:szCs w:val="20"/>
        </w:rPr>
        <w:t>. 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Размер платы, взимаемой с Заявителя при предоставлении</w:t>
      </w:r>
    </w:p>
    <w:p w:rsidR="00E07836" w:rsidRPr="00E51997" w:rsidRDefault="00E07836">
      <w:pPr>
        <w:pStyle w:val="ConsPlusNormal"/>
        <w:jc w:val="center"/>
        <w:rPr>
          <w:b/>
          <w:bCs/>
          <w:sz w:val="20"/>
          <w:szCs w:val="20"/>
        </w:rPr>
      </w:pPr>
      <w:r w:rsidRPr="00E51997">
        <w:rPr>
          <w:b/>
          <w:bCs/>
          <w:sz w:val="20"/>
          <w:szCs w:val="20"/>
        </w:rPr>
        <w:t>государственной услуги</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hyperlink r:id="rId32" w:history="1">
        <w:r w:rsidRPr="00E51997">
          <w:rPr>
            <w:color w:val="0000FF"/>
            <w:sz w:val="20"/>
            <w:szCs w:val="20"/>
          </w:rPr>
          <w:t>2.14</w:t>
        </w:r>
      </w:hyperlink>
      <w:r w:rsidRPr="00E51997">
        <w:rPr>
          <w:sz w:val="20"/>
          <w:szCs w:val="20"/>
        </w:rPr>
        <w:t>. Государственная услуга предоставляется бесплатно.</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Особенности предоставления государственной услуги</w:t>
      </w:r>
    </w:p>
    <w:p w:rsidR="00E07836" w:rsidRPr="00E51997" w:rsidRDefault="00E07836">
      <w:pPr>
        <w:pStyle w:val="ConsPlusNormal"/>
        <w:jc w:val="center"/>
        <w:rPr>
          <w:b/>
          <w:bCs/>
          <w:sz w:val="20"/>
          <w:szCs w:val="20"/>
        </w:rPr>
      </w:pPr>
      <w:r w:rsidRPr="00E51997">
        <w:rPr>
          <w:b/>
          <w:bCs/>
          <w:sz w:val="20"/>
          <w:szCs w:val="20"/>
        </w:rPr>
        <w:t>в электронной форме</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r w:rsidRPr="00E51997">
        <w:rPr>
          <w:sz w:val="20"/>
          <w:szCs w:val="20"/>
        </w:rPr>
        <w:t xml:space="preserve">3.10. Учреждение, Заявители и участники межведомственного взаимодействия (далее - участники информационного обмена документами) осуществляют обмен документами по вопросам предоставления государственной услуги в форме электронных документов с использованием информационно-телекоммуникационных сетей общего пользования, единого портала государственных и муниципальных услуг (функций) (далее - ЕПГМУ), портала государственных и муниципальных услуг (функций) Ивановской области (далее - ПГМУ), иных федеральных государственных информационных систем, региональных систем межведомственного электронного взаимодействия, а также информационных систем участников межведомственного </w:t>
      </w:r>
      <w:r w:rsidRPr="00E51997">
        <w:rPr>
          <w:sz w:val="20"/>
          <w:szCs w:val="20"/>
        </w:rPr>
        <w:lastRenderedPageBreak/>
        <w:t>взаимодействия.</w:t>
      </w:r>
    </w:p>
    <w:p w:rsidR="00E07836" w:rsidRPr="00E51997" w:rsidRDefault="00E07836">
      <w:pPr>
        <w:pStyle w:val="ConsPlusNormal"/>
        <w:spacing w:before="160"/>
        <w:ind w:firstLine="540"/>
        <w:jc w:val="both"/>
        <w:rPr>
          <w:sz w:val="20"/>
          <w:szCs w:val="20"/>
        </w:rPr>
      </w:pPr>
      <w:r w:rsidRPr="00E51997">
        <w:rPr>
          <w:sz w:val="20"/>
          <w:szCs w:val="20"/>
        </w:rPr>
        <w:t>3.10.1. При предоставлении государственной услуги в электронной форме идентификация и аутентификация могут осуществляться посредством:</w:t>
      </w:r>
    </w:p>
    <w:p w:rsidR="00E07836" w:rsidRPr="00E51997" w:rsidRDefault="00E07836">
      <w:pPr>
        <w:pStyle w:val="ConsPlusNormal"/>
        <w:spacing w:before="160"/>
        <w:ind w:firstLine="540"/>
        <w:jc w:val="both"/>
        <w:rPr>
          <w:sz w:val="20"/>
          <w:szCs w:val="20"/>
        </w:rPr>
      </w:pPr>
      <w:r w:rsidRPr="00E51997">
        <w:rPr>
          <w:sz w:val="20"/>
          <w:szCs w:val="20"/>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07836" w:rsidRPr="00E51997" w:rsidRDefault="00E07836">
      <w:pPr>
        <w:pStyle w:val="ConsPlusNormal"/>
        <w:spacing w:before="160"/>
        <w:ind w:firstLine="540"/>
        <w:jc w:val="both"/>
        <w:rPr>
          <w:sz w:val="20"/>
          <w:szCs w:val="20"/>
        </w:rPr>
      </w:pPr>
      <w:r w:rsidRPr="00E51997">
        <w:rPr>
          <w:sz w:val="20"/>
          <w:szCs w:val="20"/>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07836" w:rsidRPr="00E51997" w:rsidRDefault="00E07836">
      <w:pPr>
        <w:pStyle w:val="ConsPlusNormal"/>
        <w:jc w:val="both"/>
        <w:rPr>
          <w:sz w:val="20"/>
          <w:szCs w:val="20"/>
        </w:rPr>
      </w:pPr>
      <w:r w:rsidRPr="00E51997">
        <w:rPr>
          <w:sz w:val="20"/>
          <w:szCs w:val="20"/>
        </w:rPr>
        <w:t xml:space="preserve">(п. 3.10.1 введен </w:t>
      </w:r>
      <w:hyperlink r:id="rId33" w:history="1">
        <w:r w:rsidRPr="00E51997">
          <w:rPr>
            <w:color w:val="0000FF"/>
            <w:sz w:val="20"/>
            <w:szCs w:val="20"/>
          </w:rPr>
          <w:t>Приказом</w:t>
        </w:r>
      </w:hyperlink>
      <w:r w:rsidRPr="00E51997">
        <w:rPr>
          <w:sz w:val="20"/>
          <w:szCs w:val="20"/>
        </w:rPr>
        <w:t xml:space="preserve"> Департамента управления имуществом Ивановской области от 04.04.2022 N 24)</w:t>
      </w:r>
    </w:p>
    <w:p w:rsidR="00E07836" w:rsidRPr="00E51997" w:rsidRDefault="00E07836">
      <w:pPr>
        <w:pStyle w:val="ConsPlusNormal"/>
        <w:spacing w:before="160"/>
        <w:ind w:firstLine="540"/>
        <w:jc w:val="both"/>
        <w:rPr>
          <w:sz w:val="20"/>
          <w:szCs w:val="20"/>
        </w:rPr>
      </w:pPr>
      <w:r w:rsidRPr="00E51997">
        <w:rPr>
          <w:sz w:val="20"/>
          <w:szCs w:val="20"/>
        </w:rPr>
        <w:t>3.11. Учреждение при получении документов Заявителя в форме электронных документов по результатам их рассмотрения и принятия соответствующего решения направляет в личный кабинет Заявителя на ЕПГМУ, ПГМУ уведомление о приеме и регистрации запроса и документов, необходимых для предоставления услуги (при их наличии), содержащее сведения о факте приема запроса и документов, необходимых для предоставления услуги, либо мотивированный отказ в приеме обращения и документов, необходимых для предоставления услуги.</w:t>
      </w:r>
    </w:p>
    <w:p w:rsidR="00E07836" w:rsidRPr="00E51997" w:rsidRDefault="00E07836">
      <w:pPr>
        <w:pStyle w:val="ConsPlusNormal"/>
        <w:spacing w:before="160"/>
        <w:ind w:firstLine="540"/>
        <w:jc w:val="both"/>
        <w:rPr>
          <w:sz w:val="20"/>
          <w:szCs w:val="20"/>
        </w:rPr>
      </w:pPr>
      <w:r w:rsidRPr="00E51997">
        <w:rPr>
          <w:sz w:val="20"/>
          <w:szCs w:val="20"/>
        </w:rPr>
        <w:t>3.12. При обмене документами по вопросам предоставления государственной услуги в форме электронных документов участники информационного обмена документами используют электронную подпись в соответствии с требованиями законодательства Российской Федерации.</w:t>
      </w:r>
    </w:p>
    <w:p w:rsidR="00E07836" w:rsidRPr="00E51997" w:rsidRDefault="00E07836">
      <w:pPr>
        <w:pStyle w:val="ConsPlusNormal"/>
        <w:spacing w:before="160"/>
        <w:ind w:firstLine="540"/>
        <w:jc w:val="both"/>
        <w:rPr>
          <w:sz w:val="20"/>
          <w:szCs w:val="20"/>
        </w:rPr>
      </w:pPr>
      <w:r w:rsidRPr="00E51997">
        <w:rPr>
          <w:sz w:val="20"/>
          <w:szCs w:val="20"/>
        </w:rPr>
        <w:t>3.13. В целях осуществления обмена документами по вопросам предоставления государственной услуги участники информационного обмена документами подлежат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07836" w:rsidRPr="00E51997" w:rsidRDefault="00E07836">
      <w:pPr>
        <w:pStyle w:val="ConsPlusNormal"/>
        <w:spacing w:before="160"/>
        <w:ind w:firstLine="540"/>
        <w:jc w:val="both"/>
        <w:rPr>
          <w:sz w:val="20"/>
          <w:szCs w:val="20"/>
        </w:rPr>
      </w:pPr>
      <w:bookmarkStart w:id="6" w:name="Par408"/>
      <w:bookmarkEnd w:id="6"/>
      <w:r w:rsidRPr="00E51997">
        <w:rPr>
          <w:sz w:val="20"/>
          <w:szCs w:val="20"/>
        </w:rPr>
        <w:t>3.14. Документы Заявителя по вопросам предоставления государственной услуги направляются в Учреждение с использованием информационно-телекоммуникационных сетей общего пользования, включая использование ЕПГМУ, ПГМУ.</w:t>
      </w:r>
    </w:p>
    <w:p w:rsidR="00E07836" w:rsidRPr="00E51997" w:rsidRDefault="00E07836">
      <w:pPr>
        <w:pStyle w:val="ConsPlusNormal"/>
        <w:spacing w:before="160"/>
        <w:ind w:firstLine="540"/>
        <w:jc w:val="both"/>
        <w:rPr>
          <w:sz w:val="20"/>
          <w:szCs w:val="20"/>
        </w:rPr>
      </w:pPr>
      <w:r w:rsidRPr="00E51997">
        <w:rPr>
          <w:sz w:val="20"/>
          <w:szCs w:val="20"/>
        </w:rPr>
        <w:t>3.15. При направлении Заявителем документов для предоставления государственной услуги в форме электронных документов используются простая электронная подпись и (или) усиленная квалифицированная электронная подпись.</w:t>
      </w:r>
    </w:p>
    <w:p w:rsidR="00E07836" w:rsidRPr="00E51997" w:rsidRDefault="00E07836">
      <w:pPr>
        <w:pStyle w:val="ConsPlusNormal"/>
        <w:spacing w:before="160"/>
        <w:ind w:firstLine="540"/>
        <w:jc w:val="both"/>
        <w:rPr>
          <w:sz w:val="20"/>
          <w:szCs w:val="20"/>
        </w:rPr>
      </w:pPr>
      <w:bookmarkStart w:id="7" w:name="Par410"/>
      <w:bookmarkEnd w:id="7"/>
      <w:r w:rsidRPr="00E51997">
        <w:rPr>
          <w:sz w:val="20"/>
          <w:szCs w:val="20"/>
        </w:rPr>
        <w:t>3.16. Использование Заявителем простой электронной подписи и усиленной квалифицированной электронной подписи осуществляется в порядке, установленном Правительством Российской Федерации.</w:t>
      </w:r>
    </w:p>
    <w:p w:rsidR="00E07836" w:rsidRPr="00E51997" w:rsidRDefault="00E07836">
      <w:pPr>
        <w:pStyle w:val="ConsPlusNormal"/>
        <w:spacing w:before="160"/>
        <w:ind w:firstLine="540"/>
        <w:jc w:val="both"/>
        <w:rPr>
          <w:sz w:val="20"/>
          <w:szCs w:val="20"/>
        </w:rPr>
      </w:pPr>
      <w:r w:rsidRPr="00E51997">
        <w:rPr>
          <w:sz w:val="20"/>
          <w:szCs w:val="20"/>
        </w:rPr>
        <w:t>3.17. Учреждение и операторы ЕПГМУ, ПГМУ не вправе устанавливать требования к применению средств электронной подписи определенной версии, конкретного производителя или поставщика, а также требовать применения квалифицированного сертификата электронной подписи, выданного определенным аккредитованным удостоверяющим центром.</w:t>
      </w:r>
    </w:p>
    <w:p w:rsidR="00E07836" w:rsidRPr="00E51997" w:rsidRDefault="00E07836">
      <w:pPr>
        <w:pStyle w:val="ConsPlusNormal"/>
        <w:spacing w:before="160"/>
        <w:ind w:firstLine="540"/>
        <w:jc w:val="both"/>
        <w:rPr>
          <w:sz w:val="20"/>
          <w:szCs w:val="20"/>
        </w:rPr>
      </w:pPr>
      <w:r w:rsidRPr="00E51997">
        <w:rPr>
          <w:sz w:val="20"/>
          <w:szCs w:val="20"/>
        </w:rPr>
        <w:t>3.18. Результат предоставления государственной услуги в форме электронных документов направляется Учреждением Заявителю с использованием личного кабинета Заявителя в ЕПГМУ, ПГМУ или по адресу электронной почты, указанному Заявителем.</w:t>
      </w:r>
    </w:p>
    <w:p w:rsidR="00E07836" w:rsidRPr="00E51997" w:rsidRDefault="00E07836">
      <w:pPr>
        <w:pStyle w:val="ConsPlusNormal"/>
        <w:spacing w:before="160"/>
        <w:ind w:firstLine="540"/>
        <w:jc w:val="both"/>
        <w:rPr>
          <w:sz w:val="20"/>
          <w:szCs w:val="20"/>
        </w:rPr>
      </w:pPr>
      <w:r w:rsidRPr="00E51997">
        <w:rPr>
          <w:sz w:val="20"/>
          <w:szCs w:val="20"/>
        </w:rPr>
        <w:t>3.19. Основанием для начала предоставления государственной услуги является направление Заявителем в Учреждение документов по вопросам предоставления государственной услуги с использованием личного кабинета Заявителя в ЕПГМУ, ПГМУ.</w:t>
      </w:r>
    </w:p>
    <w:p w:rsidR="00E07836" w:rsidRPr="00E51997" w:rsidRDefault="00E07836">
      <w:pPr>
        <w:pStyle w:val="ConsPlusNormal"/>
        <w:spacing w:before="160"/>
        <w:ind w:firstLine="540"/>
        <w:jc w:val="both"/>
        <w:rPr>
          <w:sz w:val="20"/>
          <w:szCs w:val="20"/>
        </w:rPr>
      </w:pPr>
      <w:r w:rsidRPr="00E51997">
        <w:rPr>
          <w:sz w:val="20"/>
          <w:szCs w:val="20"/>
        </w:rPr>
        <w:t>3.20. При оформлении документов по вопросам предоставления государственной услуги в форме электронных документов Учреждение использует усиленную квалифицированную электронную подпись.</w:t>
      </w:r>
    </w:p>
    <w:p w:rsidR="00E07836" w:rsidRPr="00E51997" w:rsidRDefault="00E07836">
      <w:pPr>
        <w:pStyle w:val="ConsPlusNormal"/>
        <w:spacing w:before="160"/>
        <w:ind w:firstLine="540"/>
        <w:jc w:val="both"/>
        <w:rPr>
          <w:sz w:val="20"/>
          <w:szCs w:val="20"/>
        </w:rPr>
      </w:pPr>
      <w:r w:rsidRPr="00E51997">
        <w:rPr>
          <w:sz w:val="20"/>
          <w:szCs w:val="20"/>
        </w:rPr>
        <w:t xml:space="preserve">3.21. Владельцами ключей усиленной квалифицированной электронной подписи являются Учреждение, а также лица, которые в установленном порядке наделены полномочиями по </w:t>
      </w:r>
      <w:r w:rsidRPr="00E51997">
        <w:rPr>
          <w:sz w:val="20"/>
          <w:szCs w:val="20"/>
        </w:rPr>
        <w:lastRenderedPageBreak/>
        <w:t>подписанию документов от имени Учреждения.</w:t>
      </w:r>
    </w:p>
    <w:p w:rsidR="00E07836" w:rsidRPr="00E51997" w:rsidRDefault="00E07836">
      <w:pPr>
        <w:pStyle w:val="ConsPlusNormal"/>
        <w:spacing w:before="160"/>
        <w:ind w:firstLine="540"/>
        <w:jc w:val="both"/>
        <w:rPr>
          <w:sz w:val="20"/>
          <w:szCs w:val="20"/>
        </w:rPr>
      </w:pPr>
      <w:bookmarkStart w:id="8" w:name="Par416"/>
      <w:bookmarkEnd w:id="8"/>
      <w:r w:rsidRPr="00E51997">
        <w:rPr>
          <w:sz w:val="20"/>
          <w:szCs w:val="20"/>
        </w:rPr>
        <w:t xml:space="preserve">3.22. В случае если документы по вопросам предоставления государственной услуги, необходимые Учреждению, находятся в распоряжении участников межведомственного взаимодействия, то они должны быть запрошены в электронной форме посредством межведомственного запроса в порядке, установленном </w:t>
      </w:r>
      <w:hyperlink r:id="rId34" w:history="1">
        <w:r w:rsidRPr="00E51997">
          <w:rPr>
            <w:color w:val="0000FF"/>
            <w:sz w:val="20"/>
            <w:szCs w:val="20"/>
          </w:rPr>
          <w:t>Постановлением</w:t>
        </w:r>
      </w:hyperlink>
      <w:r w:rsidRPr="00E51997">
        <w:rPr>
          <w:sz w:val="20"/>
          <w:szCs w:val="20"/>
        </w:rPr>
        <w:t xml:space="preserve"> Правительства Российской Федерации от 08.09.2010 N 697 "О единой системе межведомственного электронного взаимодействия".</w:t>
      </w:r>
    </w:p>
    <w:p w:rsidR="00E07836" w:rsidRPr="00E51997" w:rsidRDefault="00E07836">
      <w:pPr>
        <w:pStyle w:val="ConsPlusNormal"/>
        <w:spacing w:before="160"/>
        <w:ind w:firstLine="540"/>
        <w:jc w:val="both"/>
        <w:rPr>
          <w:sz w:val="20"/>
          <w:szCs w:val="20"/>
        </w:rPr>
      </w:pPr>
      <w:r w:rsidRPr="00E51997">
        <w:rPr>
          <w:sz w:val="20"/>
          <w:szCs w:val="20"/>
        </w:rPr>
        <w:t xml:space="preserve">3.23. Заявитель вправе представить документы, подтверждающие сведения, указанные в обращении о предоставлении разъяснений, в Учреждение по собственной инициативе в порядке, установленном </w:t>
      </w:r>
      <w:hyperlink w:anchor="Par408" w:history="1">
        <w:r w:rsidRPr="00E51997">
          <w:rPr>
            <w:color w:val="0000FF"/>
            <w:sz w:val="20"/>
            <w:szCs w:val="20"/>
          </w:rPr>
          <w:t>подпунктами 3.14</w:t>
        </w:r>
      </w:hyperlink>
      <w:r w:rsidRPr="00E51997">
        <w:rPr>
          <w:sz w:val="20"/>
          <w:szCs w:val="20"/>
        </w:rPr>
        <w:t xml:space="preserve"> - </w:t>
      </w:r>
      <w:hyperlink w:anchor="Par410" w:history="1">
        <w:r w:rsidRPr="00E51997">
          <w:rPr>
            <w:color w:val="0000FF"/>
            <w:sz w:val="20"/>
            <w:szCs w:val="20"/>
          </w:rPr>
          <w:t>3.16</w:t>
        </w:r>
      </w:hyperlink>
      <w:r w:rsidRPr="00E51997">
        <w:rPr>
          <w:sz w:val="20"/>
          <w:szCs w:val="20"/>
        </w:rPr>
        <w:t xml:space="preserve"> настоящего Административного регламента.</w:t>
      </w:r>
    </w:p>
    <w:p w:rsidR="00E07836" w:rsidRPr="00E51997" w:rsidRDefault="00E07836">
      <w:pPr>
        <w:pStyle w:val="ConsPlusNormal"/>
        <w:spacing w:before="160"/>
        <w:ind w:firstLine="540"/>
        <w:jc w:val="both"/>
        <w:rPr>
          <w:sz w:val="20"/>
          <w:szCs w:val="20"/>
        </w:rPr>
      </w:pPr>
      <w:r w:rsidRPr="00E51997">
        <w:rPr>
          <w:sz w:val="20"/>
          <w:szCs w:val="20"/>
        </w:rPr>
        <w:t xml:space="preserve">3.24. При обмене документами по вопросам предоставления государственной услуги в форме электронных документов в случаях, предусмотренных </w:t>
      </w:r>
      <w:hyperlink w:anchor="Par416" w:history="1">
        <w:r w:rsidRPr="00E51997">
          <w:rPr>
            <w:color w:val="0000FF"/>
            <w:sz w:val="20"/>
            <w:szCs w:val="20"/>
          </w:rPr>
          <w:t>подпунктом 3.22</w:t>
        </w:r>
      </w:hyperlink>
      <w:r w:rsidRPr="00E51997">
        <w:rPr>
          <w:sz w:val="20"/>
          <w:szCs w:val="20"/>
        </w:rPr>
        <w:t xml:space="preserve"> настоящего Административного регламента, Учреждение и участники межведомственного взаимодействия применяют усиленную квалифицированную электронную подпись.</w:t>
      </w:r>
    </w:p>
    <w:p w:rsidR="00E07836" w:rsidRPr="00E51997" w:rsidRDefault="00E07836">
      <w:pPr>
        <w:pStyle w:val="ConsPlusNormal"/>
        <w:spacing w:before="160"/>
        <w:ind w:firstLine="540"/>
        <w:jc w:val="both"/>
        <w:rPr>
          <w:sz w:val="20"/>
          <w:szCs w:val="20"/>
        </w:rPr>
      </w:pPr>
      <w:r w:rsidRPr="00E51997">
        <w:rPr>
          <w:sz w:val="20"/>
          <w:szCs w:val="20"/>
        </w:rPr>
        <w:t xml:space="preserve">3.25. Средства электронной подписи, используемые для формирования электронной подписи в процессе межведомственного взаимодействия, должны соответствовать </w:t>
      </w:r>
      <w:hyperlink r:id="rId35" w:history="1">
        <w:r w:rsidRPr="00E51997">
          <w:rPr>
            <w:color w:val="0000FF"/>
            <w:sz w:val="20"/>
            <w:szCs w:val="20"/>
          </w:rPr>
          <w:t>требованиям</w:t>
        </w:r>
      </w:hyperlink>
      <w:r w:rsidRPr="00E51997">
        <w:rPr>
          <w:sz w:val="20"/>
          <w:szCs w:val="20"/>
        </w:rPr>
        <w:t xml:space="preserve"> к обеспечению совместимости средств электронной подписи при организации электронного взаимодействия органов исполнительной власти и органов местного самоуправления между собой, утвержденным Постановлением Правительства Российской Федерации от 09.02.2012 N 111 "Об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установлении требований к обеспечению совместимости средств электронной подписи".</w:t>
      </w:r>
    </w:p>
    <w:p w:rsidR="00E07836" w:rsidRPr="00E51997" w:rsidRDefault="00E07836">
      <w:pPr>
        <w:pStyle w:val="ConsPlusNormal"/>
        <w:spacing w:before="160"/>
        <w:ind w:firstLine="540"/>
        <w:jc w:val="both"/>
        <w:rPr>
          <w:sz w:val="20"/>
          <w:szCs w:val="20"/>
        </w:rPr>
      </w:pPr>
      <w:r w:rsidRPr="00E51997">
        <w:rPr>
          <w:sz w:val="20"/>
          <w:szCs w:val="20"/>
        </w:rPr>
        <w:t>3.26. В информационных системах участников межведомственного взаимодействия обработке подлежат документы по вопросам предоставления государственной услуги в форме электронных документов, которые подписаны усиленной квалифицированной электронной подписью, признанной действительной.</w:t>
      </w:r>
    </w:p>
    <w:p w:rsidR="00E07836" w:rsidRPr="00E51997" w:rsidRDefault="00E07836">
      <w:pPr>
        <w:pStyle w:val="ConsPlusNormal"/>
        <w:spacing w:before="160"/>
        <w:ind w:firstLine="540"/>
        <w:jc w:val="both"/>
        <w:rPr>
          <w:sz w:val="20"/>
          <w:szCs w:val="20"/>
        </w:rPr>
      </w:pPr>
      <w:r w:rsidRPr="00E51997">
        <w:rPr>
          <w:sz w:val="20"/>
          <w:szCs w:val="20"/>
        </w:rPr>
        <w:t>3.27. Выбор средств аккредитованного удостоверяющего центра из состава средств, имеющихся в этом удостоверяющем центре, и средств электронной подписи при межведомственном взаимодействии осуществляется Учреждением и участниками межведомственного взаимодействия в соответствии с установленными требованиями к средствам электронной подписи и средствам удостоверяющего центра, а также требованиями к взаимодействию информационных систем в единой системе межведомственного электронного взаимодействия с учетом модели угроз безопасности информации в указанной системе.</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Порядок исправления допущенных опечаток и ошибок</w:t>
      </w:r>
    </w:p>
    <w:p w:rsidR="00E07836" w:rsidRPr="00E51997" w:rsidRDefault="00E07836">
      <w:pPr>
        <w:pStyle w:val="ConsPlusNormal"/>
        <w:jc w:val="center"/>
        <w:rPr>
          <w:b/>
          <w:bCs/>
          <w:sz w:val="20"/>
          <w:szCs w:val="20"/>
        </w:rPr>
      </w:pPr>
      <w:r w:rsidRPr="00E51997">
        <w:rPr>
          <w:b/>
          <w:bCs/>
          <w:sz w:val="20"/>
          <w:szCs w:val="20"/>
        </w:rPr>
        <w:t>в выданных в результате предоставления</w:t>
      </w:r>
    </w:p>
    <w:p w:rsidR="00E07836" w:rsidRPr="00E51997" w:rsidRDefault="00E07836">
      <w:pPr>
        <w:pStyle w:val="ConsPlusNormal"/>
        <w:jc w:val="center"/>
        <w:rPr>
          <w:b/>
          <w:bCs/>
          <w:sz w:val="20"/>
          <w:szCs w:val="20"/>
        </w:rPr>
      </w:pPr>
      <w:r w:rsidRPr="00E51997">
        <w:rPr>
          <w:b/>
          <w:bCs/>
          <w:sz w:val="20"/>
          <w:szCs w:val="20"/>
        </w:rPr>
        <w:t>государственной услуги документах</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r w:rsidRPr="00E51997">
        <w:rPr>
          <w:sz w:val="20"/>
          <w:szCs w:val="20"/>
        </w:rPr>
        <w:t>3.28. Основанием для начала административной процедуры является представление (направление) Заявителем в Учреждение в произвольной форме заявления об исправлении опечаток и (или) ошибок, допущенных в выданных в результате предоставления государственной услуги документах.</w:t>
      </w:r>
    </w:p>
    <w:p w:rsidR="00E07836" w:rsidRPr="00E51997" w:rsidRDefault="00E07836">
      <w:pPr>
        <w:pStyle w:val="ConsPlusNormal"/>
        <w:spacing w:before="160"/>
        <w:ind w:firstLine="540"/>
        <w:jc w:val="both"/>
        <w:rPr>
          <w:sz w:val="20"/>
          <w:szCs w:val="20"/>
        </w:rPr>
      </w:pPr>
      <w:hyperlink r:id="rId36" w:history="1">
        <w:r w:rsidRPr="00E51997">
          <w:rPr>
            <w:color w:val="0000FF"/>
            <w:sz w:val="20"/>
            <w:szCs w:val="20"/>
          </w:rPr>
          <w:t>3.29</w:t>
        </w:r>
      </w:hyperlink>
      <w:r w:rsidRPr="00E51997">
        <w:rPr>
          <w:sz w:val="20"/>
          <w:szCs w:val="20"/>
        </w:rPr>
        <w:t>. Специалист, ответственный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E07836" w:rsidRPr="00E51997" w:rsidRDefault="00E07836">
      <w:pPr>
        <w:pStyle w:val="ConsPlusNormal"/>
        <w:jc w:val="both"/>
        <w:rPr>
          <w:sz w:val="20"/>
          <w:szCs w:val="20"/>
        </w:rPr>
      </w:pPr>
      <w:r w:rsidRPr="00E51997">
        <w:rPr>
          <w:sz w:val="20"/>
          <w:szCs w:val="20"/>
        </w:rPr>
        <w:t xml:space="preserve">(в ред. </w:t>
      </w:r>
      <w:hyperlink r:id="rId37" w:history="1">
        <w:r w:rsidRPr="00E51997">
          <w:rPr>
            <w:color w:val="0000FF"/>
            <w:sz w:val="20"/>
            <w:szCs w:val="20"/>
          </w:rPr>
          <w:t>Приказа</w:t>
        </w:r>
      </w:hyperlink>
      <w:r w:rsidRPr="00E51997">
        <w:rPr>
          <w:sz w:val="20"/>
          <w:szCs w:val="20"/>
        </w:rPr>
        <w:t xml:space="preserve"> Департамента управления имуществом Ивановской области от 12.01.2021 N 05-к)</w:t>
      </w:r>
    </w:p>
    <w:p w:rsidR="00E07836" w:rsidRPr="00E51997" w:rsidRDefault="00E07836">
      <w:pPr>
        <w:pStyle w:val="ConsPlusNormal"/>
        <w:spacing w:before="160"/>
        <w:ind w:firstLine="540"/>
        <w:jc w:val="both"/>
        <w:rPr>
          <w:sz w:val="20"/>
          <w:szCs w:val="20"/>
        </w:rPr>
      </w:pPr>
      <w:hyperlink r:id="rId38" w:history="1">
        <w:r w:rsidRPr="00E51997">
          <w:rPr>
            <w:color w:val="0000FF"/>
            <w:sz w:val="20"/>
            <w:szCs w:val="20"/>
          </w:rPr>
          <w:t>3.30</w:t>
        </w:r>
      </w:hyperlink>
      <w:r w:rsidRPr="00E51997">
        <w:rPr>
          <w:sz w:val="20"/>
          <w:szCs w:val="20"/>
        </w:rPr>
        <w:t>. Критерием принятия решения по административной процедуре является наличие или отсутствие таких опечаток и (или) ошибок.</w:t>
      </w:r>
    </w:p>
    <w:p w:rsidR="00E07836" w:rsidRPr="00E51997" w:rsidRDefault="00E07836">
      <w:pPr>
        <w:pStyle w:val="ConsPlusNormal"/>
        <w:spacing w:before="160"/>
        <w:ind w:firstLine="540"/>
        <w:jc w:val="both"/>
        <w:rPr>
          <w:sz w:val="20"/>
          <w:szCs w:val="20"/>
        </w:rPr>
      </w:pPr>
      <w:hyperlink r:id="rId39" w:history="1">
        <w:r w:rsidRPr="00E51997">
          <w:rPr>
            <w:color w:val="0000FF"/>
            <w:sz w:val="20"/>
            <w:szCs w:val="20"/>
          </w:rPr>
          <w:t>3.31</w:t>
        </w:r>
      </w:hyperlink>
      <w:r w:rsidRPr="00E51997">
        <w:rPr>
          <w:sz w:val="20"/>
          <w:szCs w:val="20"/>
        </w:rPr>
        <w:t>. В случае выявления допущенных опечаток и (или) ошибок в выданных в результате предоставления государственной услуги документах должностное лицо Учреждения, ответственное за предоставление государственной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E07836" w:rsidRPr="00E51997" w:rsidRDefault="00E07836">
      <w:pPr>
        <w:pStyle w:val="ConsPlusNormal"/>
        <w:spacing w:before="160"/>
        <w:ind w:firstLine="540"/>
        <w:jc w:val="both"/>
        <w:rPr>
          <w:sz w:val="20"/>
          <w:szCs w:val="20"/>
        </w:rPr>
      </w:pPr>
      <w:hyperlink r:id="rId40" w:history="1">
        <w:r w:rsidRPr="00E51997">
          <w:rPr>
            <w:color w:val="0000FF"/>
            <w:sz w:val="20"/>
            <w:szCs w:val="20"/>
          </w:rPr>
          <w:t>3.32</w:t>
        </w:r>
      </w:hyperlink>
      <w:r w:rsidRPr="00E51997">
        <w:rPr>
          <w:sz w:val="20"/>
          <w:szCs w:val="20"/>
        </w:rPr>
        <w:t xml:space="preserve">. В случае отсутствия опечаток и (или) ошибок в документах, выданных в результате предоставления государственной услуги, должностное лицо Учреждения, ответственное за </w:t>
      </w:r>
      <w:r w:rsidRPr="00E51997">
        <w:rPr>
          <w:sz w:val="20"/>
          <w:szCs w:val="20"/>
        </w:rPr>
        <w:lastRenderedPageBreak/>
        <w:t>предоставление государственной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07836" w:rsidRPr="00E51997" w:rsidRDefault="00E07836">
      <w:pPr>
        <w:pStyle w:val="ConsPlusNormal"/>
        <w:spacing w:before="160"/>
        <w:ind w:firstLine="540"/>
        <w:jc w:val="both"/>
        <w:rPr>
          <w:sz w:val="20"/>
          <w:szCs w:val="20"/>
        </w:rPr>
      </w:pPr>
      <w:hyperlink r:id="rId41" w:history="1">
        <w:r w:rsidRPr="00E51997">
          <w:rPr>
            <w:color w:val="0000FF"/>
            <w:sz w:val="20"/>
            <w:szCs w:val="20"/>
          </w:rPr>
          <w:t>3.33</w:t>
        </w:r>
      </w:hyperlink>
      <w:r w:rsidRPr="00E51997">
        <w:rPr>
          <w:sz w:val="20"/>
          <w:szCs w:val="20"/>
        </w:rPr>
        <w:t>.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государственной услуги, или сообщение об отсутствии таких опечаток и (или) ошибок.</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1"/>
        <w:rPr>
          <w:b/>
          <w:bCs/>
          <w:sz w:val="20"/>
          <w:szCs w:val="20"/>
        </w:rPr>
      </w:pPr>
      <w:bookmarkStart w:id="9" w:name="Par444"/>
      <w:bookmarkEnd w:id="9"/>
      <w:r w:rsidRPr="00E51997">
        <w:rPr>
          <w:b/>
          <w:bCs/>
          <w:sz w:val="20"/>
          <w:szCs w:val="20"/>
        </w:rPr>
        <w:t>V. Досудебный (внесудебный) порядок обжалования решений</w:t>
      </w:r>
    </w:p>
    <w:p w:rsidR="00E07836" w:rsidRPr="00E51997" w:rsidRDefault="00E07836">
      <w:pPr>
        <w:pStyle w:val="ConsPlusNormal"/>
        <w:jc w:val="center"/>
        <w:rPr>
          <w:b/>
          <w:bCs/>
          <w:sz w:val="20"/>
          <w:szCs w:val="20"/>
        </w:rPr>
      </w:pPr>
      <w:r w:rsidRPr="00E51997">
        <w:rPr>
          <w:b/>
          <w:bCs/>
          <w:sz w:val="20"/>
          <w:szCs w:val="20"/>
        </w:rPr>
        <w:t>и действий (бездействия) Учреждения, предоставляющего</w:t>
      </w:r>
    </w:p>
    <w:p w:rsidR="00E07836" w:rsidRPr="00E51997" w:rsidRDefault="00E07836">
      <w:pPr>
        <w:pStyle w:val="ConsPlusNormal"/>
        <w:jc w:val="center"/>
        <w:rPr>
          <w:b/>
          <w:bCs/>
          <w:sz w:val="20"/>
          <w:szCs w:val="20"/>
        </w:rPr>
      </w:pPr>
      <w:r w:rsidRPr="00E51997">
        <w:rPr>
          <w:b/>
          <w:bCs/>
          <w:sz w:val="20"/>
          <w:szCs w:val="20"/>
        </w:rPr>
        <w:t>государственную услугу, должностного лица Учреждения,</w:t>
      </w:r>
    </w:p>
    <w:p w:rsidR="00E07836" w:rsidRPr="00E51997" w:rsidRDefault="00E07836">
      <w:pPr>
        <w:pStyle w:val="ConsPlusNormal"/>
        <w:jc w:val="center"/>
        <w:rPr>
          <w:b/>
          <w:bCs/>
          <w:sz w:val="20"/>
          <w:szCs w:val="20"/>
        </w:rPr>
      </w:pPr>
      <w:r w:rsidRPr="00E51997">
        <w:rPr>
          <w:b/>
          <w:bCs/>
          <w:sz w:val="20"/>
          <w:szCs w:val="20"/>
        </w:rPr>
        <w:t>предоставляющего государственную услугу,</w:t>
      </w:r>
    </w:p>
    <w:p w:rsidR="00E07836" w:rsidRPr="00E51997" w:rsidRDefault="00E07836">
      <w:pPr>
        <w:pStyle w:val="ConsPlusNormal"/>
        <w:jc w:val="center"/>
        <w:rPr>
          <w:b/>
          <w:bCs/>
          <w:sz w:val="20"/>
          <w:szCs w:val="20"/>
        </w:rPr>
      </w:pPr>
      <w:r w:rsidRPr="00E51997">
        <w:rPr>
          <w:b/>
          <w:bCs/>
          <w:sz w:val="20"/>
          <w:szCs w:val="20"/>
        </w:rPr>
        <w:t>многофункционального центра, а также организаций,</w:t>
      </w:r>
    </w:p>
    <w:p w:rsidR="00E07836" w:rsidRPr="00E51997" w:rsidRDefault="00E07836">
      <w:pPr>
        <w:pStyle w:val="ConsPlusNormal"/>
        <w:jc w:val="center"/>
        <w:rPr>
          <w:b/>
          <w:bCs/>
          <w:sz w:val="20"/>
          <w:szCs w:val="20"/>
        </w:rPr>
      </w:pPr>
      <w:r w:rsidRPr="00E51997">
        <w:rPr>
          <w:b/>
          <w:bCs/>
          <w:sz w:val="20"/>
          <w:szCs w:val="20"/>
        </w:rPr>
        <w:t>предусмотренных частью 1.1 статьи 16 Федерального закона</w:t>
      </w:r>
    </w:p>
    <w:p w:rsidR="00E07836" w:rsidRPr="00E51997" w:rsidRDefault="00E07836">
      <w:pPr>
        <w:pStyle w:val="ConsPlusNormal"/>
        <w:jc w:val="center"/>
        <w:rPr>
          <w:b/>
          <w:bCs/>
          <w:sz w:val="20"/>
          <w:szCs w:val="20"/>
        </w:rPr>
      </w:pPr>
      <w:r w:rsidRPr="00E51997">
        <w:rPr>
          <w:b/>
          <w:bCs/>
          <w:sz w:val="20"/>
          <w:szCs w:val="20"/>
        </w:rPr>
        <w:t>от 27.07.2010 N 210-ФЗ "Об организации предоставления</w:t>
      </w:r>
    </w:p>
    <w:p w:rsidR="00E07836" w:rsidRPr="00E51997" w:rsidRDefault="00E07836">
      <w:pPr>
        <w:pStyle w:val="ConsPlusNormal"/>
        <w:jc w:val="center"/>
        <w:rPr>
          <w:b/>
          <w:bCs/>
          <w:sz w:val="20"/>
          <w:szCs w:val="20"/>
        </w:rPr>
      </w:pPr>
      <w:r w:rsidRPr="00E51997">
        <w:rPr>
          <w:b/>
          <w:bCs/>
          <w:sz w:val="20"/>
          <w:szCs w:val="20"/>
        </w:rPr>
        <w:t>государственных и муниципальных услуг", или их работников</w:t>
      </w:r>
    </w:p>
    <w:p w:rsidR="00E07836" w:rsidRPr="00E51997" w:rsidRDefault="00E07836">
      <w:pPr>
        <w:pStyle w:val="ConsPlusNormal"/>
        <w:jc w:val="center"/>
        <w:rPr>
          <w:sz w:val="20"/>
          <w:szCs w:val="20"/>
        </w:rPr>
      </w:pPr>
      <w:r w:rsidRPr="00E51997">
        <w:rPr>
          <w:sz w:val="20"/>
          <w:szCs w:val="20"/>
        </w:rPr>
        <w:t xml:space="preserve">(в ред. </w:t>
      </w:r>
      <w:hyperlink r:id="rId42" w:history="1">
        <w:r w:rsidRPr="00E51997">
          <w:rPr>
            <w:color w:val="0000FF"/>
            <w:sz w:val="20"/>
            <w:szCs w:val="20"/>
          </w:rPr>
          <w:t>Приказа</w:t>
        </w:r>
      </w:hyperlink>
      <w:r w:rsidRPr="00E51997">
        <w:rPr>
          <w:sz w:val="20"/>
          <w:szCs w:val="20"/>
        </w:rPr>
        <w:t xml:space="preserve"> Департамента управления имуществом</w:t>
      </w:r>
    </w:p>
    <w:p w:rsidR="00E07836" w:rsidRPr="00E51997" w:rsidRDefault="00E07836">
      <w:pPr>
        <w:pStyle w:val="ConsPlusNormal"/>
        <w:jc w:val="center"/>
        <w:rPr>
          <w:sz w:val="20"/>
          <w:szCs w:val="20"/>
        </w:rPr>
      </w:pPr>
      <w:r w:rsidRPr="00E51997">
        <w:rPr>
          <w:sz w:val="20"/>
          <w:szCs w:val="20"/>
        </w:rPr>
        <w:t>Ивановской области от 12.01.2021 N 05-к)</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r w:rsidRPr="00E51997">
        <w:rPr>
          <w:sz w:val="20"/>
          <w:szCs w:val="20"/>
        </w:rPr>
        <w:t xml:space="preserve">5.1. Заявитель вправе обратиться с жалобой в случае нарушения установленного порядка предоставления государственной услуги, нарушения стандарта предоставления государственной услуги, нарушения иных прав Заявителя при предоставлении государственной услуги, предусмотренных </w:t>
      </w:r>
      <w:hyperlink r:id="rId43" w:history="1">
        <w:r w:rsidRPr="00E51997">
          <w:rPr>
            <w:color w:val="0000FF"/>
            <w:sz w:val="20"/>
            <w:szCs w:val="20"/>
          </w:rPr>
          <w:t>статьей 5</w:t>
        </w:r>
      </w:hyperlink>
      <w:r w:rsidRPr="00E51997">
        <w:rPr>
          <w:sz w:val="20"/>
          <w:szCs w:val="20"/>
        </w:rPr>
        <w:t xml:space="preserve"> Федерального закона от 27.07.2010 N 210-ФЗ "Об организации предоставления государственных и муниципальных услуг" (далее - Закон N 210-ФЗ), а также в случае неисполнения Учреждением обязанностей, предусмотренных </w:t>
      </w:r>
      <w:hyperlink r:id="rId44" w:history="1">
        <w:r w:rsidRPr="00E51997">
          <w:rPr>
            <w:color w:val="0000FF"/>
            <w:sz w:val="20"/>
            <w:szCs w:val="20"/>
          </w:rPr>
          <w:t>статьей 6</w:t>
        </w:r>
      </w:hyperlink>
      <w:r w:rsidRPr="00E51997">
        <w:rPr>
          <w:sz w:val="20"/>
          <w:szCs w:val="20"/>
        </w:rPr>
        <w:t xml:space="preserve"> Закона N 210-ФЗ.</w:t>
      </w:r>
    </w:p>
    <w:p w:rsidR="00E07836" w:rsidRPr="00E51997" w:rsidRDefault="00E07836">
      <w:pPr>
        <w:pStyle w:val="ConsPlusNormal"/>
        <w:spacing w:before="160"/>
        <w:ind w:firstLine="540"/>
        <w:jc w:val="both"/>
        <w:rPr>
          <w:sz w:val="20"/>
          <w:szCs w:val="20"/>
        </w:rPr>
      </w:pPr>
      <w:r w:rsidRPr="00E51997">
        <w:rPr>
          <w:sz w:val="20"/>
          <w:szCs w:val="20"/>
        </w:rPr>
        <w:t xml:space="preserve">5.2. Жалоба подается в письменной форме на бумажном носителе, в электронной форме в Учреждение, МФЦ, в том числе с использованием ЕПГМУ, либо в соответствующие органы государственной власти Ивановской области, являющиеся учредителями: МФЦ, Учреждения (далее - Учредители), а также в организации, предусмотренные </w:t>
      </w:r>
      <w:hyperlink r:id="rId45" w:history="1">
        <w:r w:rsidRPr="00E51997">
          <w:rPr>
            <w:color w:val="0000FF"/>
            <w:sz w:val="20"/>
            <w:szCs w:val="20"/>
          </w:rPr>
          <w:t>частью 1.1 статьи 16</w:t>
        </w:r>
      </w:hyperlink>
      <w:r w:rsidRPr="00E51997">
        <w:rPr>
          <w:sz w:val="20"/>
          <w:szCs w:val="20"/>
        </w:rPr>
        <w:t xml:space="preserve"> Закона N 210-ФЗ.</w:t>
      </w:r>
    </w:p>
    <w:p w:rsidR="00E07836" w:rsidRPr="00E51997" w:rsidRDefault="00E07836">
      <w:pPr>
        <w:pStyle w:val="ConsPlusNormal"/>
        <w:jc w:val="both"/>
        <w:rPr>
          <w:sz w:val="20"/>
          <w:szCs w:val="20"/>
        </w:rPr>
      </w:pPr>
      <w:r w:rsidRPr="00E51997">
        <w:rPr>
          <w:sz w:val="20"/>
          <w:szCs w:val="20"/>
        </w:rPr>
        <w:t xml:space="preserve">(п. 5.2 в ред. </w:t>
      </w:r>
      <w:hyperlink r:id="rId46" w:history="1">
        <w:r w:rsidRPr="00E51997">
          <w:rPr>
            <w:color w:val="0000FF"/>
            <w:sz w:val="20"/>
            <w:szCs w:val="20"/>
          </w:rPr>
          <w:t>Приказа</w:t>
        </w:r>
      </w:hyperlink>
      <w:r w:rsidRPr="00E51997">
        <w:rPr>
          <w:sz w:val="20"/>
          <w:szCs w:val="20"/>
        </w:rPr>
        <w:t xml:space="preserve"> Департамента управления имуществом Ивановской области от 22.06.2020 N 83-к)</w:t>
      </w:r>
    </w:p>
    <w:p w:rsidR="00E07836" w:rsidRPr="00E51997" w:rsidRDefault="00E07836">
      <w:pPr>
        <w:pStyle w:val="ConsPlusNormal"/>
        <w:spacing w:before="160"/>
        <w:ind w:firstLine="540"/>
        <w:jc w:val="both"/>
        <w:rPr>
          <w:sz w:val="20"/>
          <w:szCs w:val="20"/>
        </w:rPr>
      </w:pPr>
      <w:r w:rsidRPr="00E51997">
        <w:rPr>
          <w:sz w:val="20"/>
          <w:szCs w:val="20"/>
        </w:rPr>
        <w:t xml:space="preserve">5.3. Жалоба может быть направлена по почте, через МФЦ, с использованием информационно-телекоммуникационной сети "Интернет", в том числе с использованием ЕПГМУ, посредством официальных сайтов Учреждения, МФЦ, организаций, предусмотренных </w:t>
      </w:r>
      <w:hyperlink r:id="rId47" w:history="1">
        <w:r w:rsidRPr="00E51997">
          <w:rPr>
            <w:color w:val="0000FF"/>
            <w:sz w:val="20"/>
            <w:szCs w:val="20"/>
          </w:rPr>
          <w:t>частью 1.1 статьи 16</w:t>
        </w:r>
      </w:hyperlink>
      <w:r w:rsidRPr="00E51997">
        <w:rPr>
          <w:sz w:val="20"/>
          <w:szCs w:val="20"/>
        </w:rPr>
        <w:t xml:space="preserve"> Закона N 210-ФЗ, а также может быть принята при личном приеме заявителя.</w:t>
      </w:r>
    </w:p>
    <w:p w:rsidR="00E07836" w:rsidRPr="00E51997" w:rsidRDefault="00E07836">
      <w:pPr>
        <w:pStyle w:val="ConsPlusNormal"/>
        <w:jc w:val="both"/>
        <w:rPr>
          <w:sz w:val="20"/>
          <w:szCs w:val="20"/>
        </w:rPr>
      </w:pPr>
      <w:r w:rsidRPr="00E51997">
        <w:rPr>
          <w:sz w:val="20"/>
          <w:szCs w:val="20"/>
        </w:rPr>
        <w:t xml:space="preserve">(п. 5.3 в ред. </w:t>
      </w:r>
      <w:hyperlink r:id="rId48" w:history="1">
        <w:r w:rsidRPr="00E51997">
          <w:rPr>
            <w:color w:val="0000FF"/>
            <w:sz w:val="20"/>
            <w:szCs w:val="20"/>
          </w:rPr>
          <w:t>Приказа</w:t>
        </w:r>
      </w:hyperlink>
      <w:r w:rsidRPr="00E51997">
        <w:rPr>
          <w:sz w:val="20"/>
          <w:szCs w:val="20"/>
        </w:rPr>
        <w:t xml:space="preserve"> Департамента управления имуществом Ивановской области от 22.06.2020 N 83-к)</w:t>
      </w:r>
    </w:p>
    <w:p w:rsidR="00E07836" w:rsidRPr="00E51997" w:rsidRDefault="00E07836">
      <w:pPr>
        <w:pStyle w:val="ConsPlusNormal"/>
        <w:spacing w:before="160"/>
        <w:ind w:firstLine="540"/>
        <w:jc w:val="both"/>
        <w:rPr>
          <w:sz w:val="20"/>
          <w:szCs w:val="20"/>
        </w:rPr>
      </w:pPr>
      <w:bookmarkStart w:id="10" w:name="Par460"/>
      <w:bookmarkEnd w:id="10"/>
      <w:r w:rsidRPr="00E51997">
        <w:rPr>
          <w:sz w:val="20"/>
          <w:szCs w:val="20"/>
        </w:rPr>
        <w:t>5.4. Жалобы на решения, принятые директором Учреждения, подаются в Департамент по управлению имуществом Ивановской области (далее - ДУИ).</w:t>
      </w:r>
    </w:p>
    <w:p w:rsidR="00E07836" w:rsidRPr="00E51997" w:rsidRDefault="00E07836">
      <w:pPr>
        <w:pStyle w:val="ConsPlusNormal"/>
        <w:spacing w:before="160"/>
        <w:ind w:firstLine="540"/>
        <w:jc w:val="both"/>
        <w:rPr>
          <w:sz w:val="20"/>
          <w:szCs w:val="20"/>
        </w:rPr>
      </w:pPr>
      <w:r w:rsidRPr="00E51997">
        <w:rPr>
          <w:sz w:val="20"/>
          <w:szCs w:val="20"/>
        </w:rPr>
        <w:t>5.5. Жалобы на решения и действия (бездействие) работника МФЦ подаются руководителю соответствующего МФЦ. Жалобы на решения и действия (бездействие) МФЦ подаются учредителю МФЦ или должностному лицу, уполномоченному нормативным правовым актом Ивановской области.</w:t>
      </w:r>
    </w:p>
    <w:p w:rsidR="00E07836" w:rsidRPr="00E51997" w:rsidRDefault="00E07836">
      <w:pPr>
        <w:pStyle w:val="ConsPlusNormal"/>
        <w:spacing w:before="160"/>
        <w:ind w:firstLine="540"/>
        <w:jc w:val="both"/>
        <w:rPr>
          <w:sz w:val="20"/>
          <w:szCs w:val="20"/>
        </w:rPr>
      </w:pPr>
      <w:r w:rsidRPr="00E51997">
        <w:rPr>
          <w:sz w:val="20"/>
          <w:szCs w:val="20"/>
        </w:rPr>
        <w:t xml:space="preserve">5.6. Жалобы на решения и действия (бездействие) работников организаций, предусмотренных </w:t>
      </w:r>
      <w:hyperlink r:id="rId49" w:history="1">
        <w:r w:rsidRPr="00E51997">
          <w:rPr>
            <w:color w:val="0000FF"/>
            <w:sz w:val="20"/>
            <w:szCs w:val="20"/>
          </w:rPr>
          <w:t>частью 1.1 статьи 16</w:t>
        </w:r>
      </w:hyperlink>
      <w:r w:rsidRPr="00E51997">
        <w:rPr>
          <w:sz w:val="20"/>
          <w:szCs w:val="20"/>
        </w:rPr>
        <w:t xml:space="preserve"> Закона N 210-ФЗ, подаются руководителям этих организаций.</w:t>
      </w:r>
    </w:p>
    <w:p w:rsidR="00E07836" w:rsidRPr="00E51997" w:rsidRDefault="00E07836">
      <w:pPr>
        <w:pStyle w:val="ConsPlusNormal"/>
        <w:spacing w:before="160"/>
        <w:ind w:firstLine="540"/>
        <w:jc w:val="both"/>
        <w:rPr>
          <w:sz w:val="20"/>
          <w:szCs w:val="20"/>
        </w:rPr>
      </w:pPr>
      <w:r w:rsidRPr="00E51997">
        <w:rPr>
          <w:sz w:val="20"/>
          <w:szCs w:val="20"/>
        </w:rPr>
        <w:t xml:space="preserve">5.7. Заявитель может получить информацию о порядке обжалования решений и действий (бездействия), принятых (осуществляемых) в ходе предоставления государственной услуги, по телефону, электронной почте, при личном приеме. Информация о месте нахождения, справочные телефоны, адреса электронной почты и официального сайта Учреждения указаны в </w:t>
      </w:r>
      <w:hyperlink w:anchor="Par50" w:history="1">
        <w:r w:rsidRPr="00E51997">
          <w:rPr>
            <w:color w:val="0000FF"/>
            <w:sz w:val="20"/>
            <w:szCs w:val="20"/>
          </w:rPr>
          <w:t>разделе I</w:t>
        </w:r>
      </w:hyperlink>
      <w:r w:rsidRPr="00E51997">
        <w:rPr>
          <w:sz w:val="20"/>
          <w:szCs w:val="20"/>
        </w:rPr>
        <w:t xml:space="preserve"> настоящего Административного регламента.</w:t>
      </w:r>
    </w:p>
    <w:p w:rsidR="00E07836" w:rsidRPr="00E51997" w:rsidRDefault="00E07836">
      <w:pPr>
        <w:pStyle w:val="ConsPlusNormal"/>
        <w:spacing w:before="160"/>
        <w:ind w:firstLine="540"/>
        <w:jc w:val="both"/>
        <w:rPr>
          <w:sz w:val="20"/>
          <w:szCs w:val="20"/>
        </w:rPr>
      </w:pPr>
      <w:r w:rsidRPr="00E51997">
        <w:rPr>
          <w:sz w:val="20"/>
          <w:szCs w:val="20"/>
        </w:rPr>
        <w:t xml:space="preserve">5.8. Информация, указанная в </w:t>
      </w:r>
      <w:hyperlink w:anchor="Par444" w:history="1">
        <w:r w:rsidRPr="00E51997">
          <w:rPr>
            <w:color w:val="0000FF"/>
            <w:sz w:val="20"/>
            <w:szCs w:val="20"/>
          </w:rPr>
          <w:t>разделе V</w:t>
        </w:r>
      </w:hyperlink>
      <w:r w:rsidRPr="00E51997">
        <w:rPr>
          <w:sz w:val="20"/>
          <w:szCs w:val="20"/>
        </w:rPr>
        <w:t>, подлежит обязательному размещению на ЕПГМУ. Орган, предоставляющий данную государственную услугу, обеспечивает в установленном порядке размещение и актуализацию сведений в соответствующем разделе федерального реестра.</w:t>
      </w:r>
    </w:p>
    <w:p w:rsidR="00E07836" w:rsidRPr="00E51997" w:rsidRDefault="00E07836">
      <w:pPr>
        <w:pStyle w:val="ConsPlusNormal"/>
        <w:jc w:val="both"/>
        <w:rPr>
          <w:sz w:val="20"/>
          <w:szCs w:val="20"/>
        </w:rPr>
      </w:pPr>
      <w:r w:rsidRPr="00E51997">
        <w:rPr>
          <w:sz w:val="20"/>
          <w:szCs w:val="20"/>
        </w:rPr>
        <w:t xml:space="preserve">(п. 5.8 введен </w:t>
      </w:r>
      <w:hyperlink r:id="rId50" w:history="1">
        <w:r w:rsidRPr="00E51997">
          <w:rPr>
            <w:color w:val="0000FF"/>
            <w:sz w:val="20"/>
            <w:szCs w:val="20"/>
          </w:rPr>
          <w:t>Приказом</w:t>
        </w:r>
      </w:hyperlink>
      <w:r w:rsidRPr="00E51997">
        <w:rPr>
          <w:sz w:val="20"/>
          <w:szCs w:val="20"/>
        </w:rPr>
        <w:t xml:space="preserve"> Департамента управления имуществом Ивановской области от 22.06.2020 N 83-к)</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lastRenderedPageBreak/>
        <w:t>Предмет досудебного (внесудебного) обжалования</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hyperlink r:id="rId51" w:history="1">
        <w:r w:rsidRPr="00E51997">
          <w:rPr>
            <w:color w:val="0000FF"/>
            <w:sz w:val="20"/>
            <w:szCs w:val="20"/>
          </w:rPr>
          <w:t>5.9</w:t>
        </w:r>
      </w:hyperlink>
      <w:r w:rsidRPr="00E51997">
        <w:rPr>
          <w:sz w:val="20"/>
          <w:szCs w:val="20"/>
        </w:rPr>
        <w:t>. Заявитель может обратиться с жалобой в том числе в следующих случаях:</w:t>
      </w:r>
    </w:p>
    <w:p w:rsidR="00E07836" w:rsidRPr="00E51997" w:rsidRDefault="00E07836">
      <w:pPr>
        <w:pStyle w:val="ConsPlusNormal"/>
        <w:spacing w:before="160"/>
        <w:ind w:firstLine="540"/>
        <w:jc w:val="both"/>
        <w:rPr>
          <w:sz w:val="20"/>
          <w:szCs w:val="20"/>
        </w:rPr>
      </w:pPr>
      <w:r w:rsidRPr="00E51997">
        <w:rPr>
          <w:sz w:val="20"/>
          <w:szCs w:val="20"/>
        </w:rPr>
        <w:t xml:space="preserve">- нарушение срока регистрации запроса Заявителя о предоставлении государственной услуги, запроса, указанного в </w:t>
      </w:r>
      <w:hyperlink r:id="rId52" w:history="1">
        <w:r w:rsidRPr="00E51997">
          <w:rPr>
            <w:color w:val="0000FF"/>
            <w:sz w:val="20"/>
            <w:szCs w:val="20"/>
          </w:rPr>
          <w:t>статье 15.1</w:t>
        </w:r>
      </w:hyperlink>
      <w:r w:rsidRPr="00E51997">
        <w:rPr>
          <w:sz w:val="20"/>
          <w:szCs w:val="20"/>
        </w:rPr>
        <w:t xml:space="preserve"> Закона N 210-ФЗ;</w:t>
      </w:r>
    </w:p>
    <w:p w:rsidR="00E07836" w:rsidRPr="00E51997" w:rsidRDefault="00E07836">
      <w:pPr>
        <w:pStyle w:val="ConsPlusNormal"/>
        <w:spacing w:before="160"/>
        <w:ind w:firstLine="540"/>
        <w:jc w:val="both"/>
        <w:rPr>
          <w:sz w:val="20"/>
          <w:szCs w:val="20"/>
        </w:rPr>
      </w:pPr>
      <w:r w:rsidRPr="00E51997">
        <w:rPr>
          <w:sz w:val="20"/>
          <w:szCs w:val="20"/>
        </w:rPr>
        <w:t>- нарушение срока предоставления государственной услуги;</w:t>
      </w:r>
    </w:p>
    <w:p w:rsidR="00E07836" w:rsidRPr="00E51997" w:rsidRDefault="00E07836">
      <w:pPr>
        <w:pStyle w:val="ConsPlusNormal"/>
        <w:spacing w:before="160"/>
        <w:ind w:firstLine="540"/>
        <w:jc w:val="both"/>
        <w:rPr>
          <w:sz w:val="20"/>
          <w:szCs w:val="20"/>
        </w:rPr>
      </w:pPr>
      <w:r w:rsidRPr="00E51997">
        <w:rPr>
          <w:sz w:val="20"/>
          <w:szCs w:val="20"/>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для предоставления государственной услуги;</w:t>
      </w:r>
    </w:p>
    <w:p w:rsidR="00E07836" w:rsidRPr="00E51997" w:rsidRDefault="00E07836">
      <w:pPr>
        <w:pStyle w:val="ConsPlusNormal"/>
        <w:spacing w:before="160"/>
        <w:ind w:firstLine="540"/>
        <w:jc w:val="both"/>
        <w:rPr>
          <w:sz w:val="20"/>
          <w:szCs w:val="20"/>
        </w:rPr>
      </w:pPr>
      <w:r w:rsidRPr="00E51997">
        <w:rPr>
          <w:sz w:val="20"/>
          <w:szCs w:val="20"/>
        </w:rPr>
        <w:t>-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для предоставления государственной услуги;</w:t>
      </w:r>
    </w:p>
    <w:p w:rsidR="00E07836" w:rsidRPr="00E51997" w:rsidRDefault="00E07836">
      <w:pPr>
        <w:pStyle w:val="ConsPlusNormal"/>
        <w:spacing w:before="160"/>
        <w:ind w:firstLine="540"/>
        <w:jc w:val="both"/>
        <w:rPr>
          <w:sz w:val="20"/>
          <w:szCs w:val="20"/>
        </w:rPr>
      </w:pPr>
      <w:r w:rsidRPr="00E51997">
        <w:rPr>
          <w:sz w:val="20"/>
          <w:szCs w:val="20"/>
        </w:rP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w:t>
      </w:r>
    </w:p>
    <w:p w:rsidR="00E07836" w:rsidRPr="00E51997" w:rsidRDefault="00E07836">
      <w:pPr>
        <w:pStyle w:val="ConsPlusNormal"/>
        <w:spacing w:before="160"/>
        <w:ind w:firstLine="540"/>
        <w:jc w:val="both"/>
        <w:rPr>
          <w:sz w:val="20"/>
          <w:szCs w:val="20"/>
        </w:rPr>
      </w:pPr>
      <w:r w:rsidRPr="00E51997">
        <w:rPr>
          <w:sz w:val="20"/>
          <w:szCs w:val="20"/>
        </w:rPr>
        <w:t>- требование от Заявителя при предоставлении государственной услуги платы, не предусмотренной нормативными правовыми актами Российской Федерации и Ивановской области;</w:t>
      </w:r>
    </w:p>
    <w:p w:rsidR="00E07836" w:rsidRPr="00E51997" w:rsidRDefault="00E07836">
      <w:pPr>
        <w:pStyle w:val="ConsPlusNormal"/>
        <w:spacing w:before="160"/>
        <w:ind w:firstLine="540"/>
        <w:jc w:val="both"/>
        <w:rPr>
          <w:sz w:val="20"/>
          <w:szCs w:val="20"/>
        </w:rPr>
      </w:pPr>
      <w:r w:rsidRPr="00E51997">
        <w:rPr>
          <w:sz w:val="20"/>
          <w:szCs w:val="20"/>
        </w:rPr>
        <w:t>- отказ Учреждения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07836" w:rsidRPr="00E51997" w:rsidRDefault="00E07836">
      <w:pPr>
        <w:pStyle w:val="ConsPlusNormal"/>
        <w:spacing w:before="160"/>
        <w:ind w:firstLine="540"/>
        <w:jc w:val="both"/>
        <w:rPr>
          <w:sz w:val="20"/>
          <w:szCs w:val="20"/>
        </w:rPr>
      </w:pPr>
      <w:r w:rsidRPr="00E51997">
        <w:rPr>
          <w:sz w:val="20"/>
          <w:szCs w:val="20"/>
        </w:rPr>
        <w:t>- нарушение срока или порядка выдачи документов по результатам предоставления государственной услуги;</w:t>
      </w:r>
    </w:p>
    <w:p w:rsidR="00E07836" w:rsidRPr="00E51997" w:rsidRDefault="00E07836">
      <w:pPr>
        <w:pStyle w:val="ConsPlusNormal"/>
        <w:spacing w:before="160"/>
        <w:ind w:firstLine="540"/>
        <w:jc w:val="both"/>
        <w:rPr>
          <w:sz w:val="20"/>
          <w:szCs w:val="20"/>
        </w:rPr>
      </w:pPr>
      <w:r w:rsidRPr="00E51997">
        <w:rPr>
          <w:sz w:val="20"/>
          <w:szCs w:val="20"/>
        </w:rPr>
        <w:t>- приостановление Учреждением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w:t>
      </w:r>
    </w:p>
    <w:p w:rsidR="00E07836" w:rsidRPr="00E51997" w:rsidRDefault="00E07836">
      <w:pPr>
        <w:pStyle w:val="ConsPlusNormal"/>
        <w:spacing w:before="160"/>
        <w:ind w:firstLine="540"/>
        <w:jc w:val="both"/>
        <w:rPr>
          <w:sz w:val="20"/>
          <w:szCs w:val="20"/>
        </w:rPr>
      </w:pPr>
      <w:r w:rsidRPr="00E51997">
        <w:rPr>
          <w:sz w:val="20"/>
          <w:szCs w:val="20"/>
        </w:rPr>
        <w:t xml:space="preserve">-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3" w:history="1">
        <w:r w:rsidRPr="00E51997">
          <w:rPr>
            <w:color w:val="0000FF"/>
            <w:sz w:val="20"/>
            <w:szCs w:val="20"/>
          </w:rPr>
          <w:t>пунктом 4 части 1 статьи 7</w:t>
        </w:r>
      </w:hyperlink>
      <w:r w:rsidRPr="00E51997">
        <w:rPr>
          <w:sz w:val="20"/>
          <w:szCs w:val="20"/>
        </w:rPr>
        <w:t xml:space="preserve"> Закона N 210-ФЗ.</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Основания для начала процедуры</w:t>
      </w:r>
    </w:p>
    <w:p w:rsidR="00E07836" w:rsidRPr="00E51997" w:rsidRDefault="00E07836">
      <w:pPr>
        <w:pStyle w:val="ConsPlusNormal"/>
        <w:jc w:val="center"/>
        <w:rPr>
          <w:b/>
          <w:bCs/>
          <w:sz w:val="20"/>
          <w:szCs w:val="20"/>
        </w:rPr>
      </w:pPr>
      <w:r w:rsidRPr="00E51997">
        <w:rPr>
          <w:b/>
          <w:bCs/>
          <w:sz w:val="20"/>
          <w:szCs w:val="20"/>
        </w:rPr>
        <w:t>досудебного (внесудебного) обжалования</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hyperlink r:id="rId54" w:history="1">
        <w:r w:rsidRPr="00E51997">
          <w:rPr>
            <w:color w:val="0000FF"/>
            <w:sz w:val="20"/>
            <w:szCs w:val="20"/>
          </w:rPr>
          <w:t>5.10</w:t>
        </w:r>
      </w:hyperlink>
      <w:r w:rsidRPr="00E51997">
        <w:rPr>
          <w:sz w:val="20"/>
          <w:szCs w:val="20"/>
        </w:rPr>
        <w:t xml:space="preserve">. Основанием для начала досудебного (внесудебного) обжалования является жалоба, поступившая в Учреждение, по основаниям, предусмотренным </w:t>
      </w:r>
      <w:hyperlink w:anchor="Par460" w:history="1">
        <w:r w:rsidRPr="00E51997">
          <w:rPr>
            <w:color w:val="0000FF"/>
            <w:sz w:val="20"/>
            <w:szCs w:val="20"/>
          </w:rPr>
          <w:t>пунктом 5.4</w:t>
        </w:r>
      </w:hyperlink>
      <w:r w:rsidRPr="00E51997">
        <w:rPr>
          <w:sz w:val="20"/>
          <w:szCs w:val="20"/>
        </w:rPr>
        <w:t xml:space="preserve"> настоящего Административного регламента.</w:t>
      </w:r>
    </w:p>
    <w:p w:rsidR="00E07836" w:rsidRPr="00E51997" w:rsidRDefault="00E07836">
      <w:pPr>
        <w:pStyle w:val="ConsPlusNormal"/>
        <w:spacing w:before="160"/>
        <w:ind w:firstLine="540"/>
        <w:jc w:val="both"/>
        <w:rPr>
          <w:sz w:val="20"/>
          <w:szCs w:val="20"/>
        </w:rPr>
      </w:pPr>
      <w:hyperlink r:id="rId55" w:history="1">
        <w:r w:rsidRPr="00E51997">
          <w:rPr>
            <w:color w:val="0000FF"/>
            <w:sz w:val="20"/>
            <w:szCs w:val="20"/>
          </w:rPr>
          <w:t>5.11</w:t>
        </w:r>
      </w:hyperlink>
      <w:r w:rsidRPr="00E51997">
        <w:rPr>
          <w:sz w:val="20"/>
          <w:szCs w:val="20"/>
        </w:rPr>
        <w:t>. Жалоба должна содержать:</w:t>
      </w:r>
    </w:p>
    <w:p w:rsidR="00E07836" w:rsidRPr="00E51997" w:rsidRDefault="00E07836">
      <w:pPr>
        <w:pStyle w:val="ConsPlusNormal"/>
        <w:spacing w:before="160"/>
        <w:ind w:firstLine="540"/>
        <w:jc w:val="both"/>
        <w:rPr>
          <w:sz w:val="20"/>
          <w:szCs w:val="20"/>
        </w:rPr>
      </w:pPr>
      <w:r w:rsidRPr="00E51997">
        <w:rPr>
          <w:sz w:val="20"/>
          <w:szCs w:val="20"/>
        </w:rPr>
        <w:t xml:space="preserve">- наименование Учреждения, должностного лица Учреждения либо должностного лица МФЦ, его руководителя и (или) работника, организаций, предусмотренных </w:t>
      </w:r>
      <w:hyperlink r:id="rId56" w:history="1">
        <w:r w:rsidRPr="00E51997">
          <w:rPr>
            <w:color w:val="0000FF"/>
            <w:sz w:val="20"/>
            <w:szCs w:val="20"/>
          </w:rPr>
          <w:t>частью 1.1 статьи 16</w:t>
        </w:r>
      </w:hyperlink>
      <w:r w:rsidRPr="00E51997">
        <w:rPr>
          <w:sz w:val="20"/>
          <w:szCs w:val="20"/>
        </w:rPr>
        <w:t xml:space="preserve"> Закона N 210-ФЗ, их руководителей и (или) работников, решения и действия (бездействие) которых обжалуются;</w:t>
      </w:r>
    </w:p>
    <w:p w:rsidR="00E07836" w:rsidRPr="00E51997" w:rsidRDefault="00E07836">
      <w:pPr>
        <w:pStyle w:val="ConsPlusNormal"/>
        <w:spacing w:before="160"/>
        <w:ind w:firstLine="540"/>
        <w:jc w:val="both"/>
        <w:rPr>
          <w:sz w:val="20"/>
          <w:szCs w:val="20"/>
        </w:rPr>
      </w:pPr>
      <w:r w:rsidRPr="00E51997">
        <w:rPr>
          <w:sz w:val="20"/>
          <w:szCs w:val="20"/>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07836" w:rsidRPr="00E51997" w:rsidRDefault="00E07836">
      <w:pPr>
        <w:pStyle w:val="ConsPlusNormal"/>
        <w:spacing w:before="160"/>
        <w:ind w:firstLine="540"/>
        <w:jc w:val="both"/>
        <w:rPr>
          <w:sz w:val="20"/>
          <w:szCs w:val="20"/>
        </w:rPr>
      </w:pPr>
      <w:r w:rsidRPr="00E51997">
        <w:rPr>
          <w:sz w:val="20"/>
          <w:szCs w:val="20"/>
        </w:rPr>
        <w:t xml:space="preserve">- сведения об обжалуемых решениях и действиях (бездействии) Учреждения либо должностного лица МФЦ, его руководителя и (или) работника, организаций, предусмотренных </w:t>
      </w:r>
      <w:hyperlink r:id="rId57" w:history="1">
        <w:r w:rsidRPr="00E51997">
          <w:rPr>
            <w:color w:val="0000FF"/>
            <w:sz w:val="20"/>
            <w:szCs w:val="20"/>
          </w:rPr>
          <w:t>частью 1.1 статьи 16</w:t>
        </w:r>
      </w:hyperlink>
      <w:r w:rsidRPr="00E51997">
        <w:rPr>
          <w:sz w:val="20"/>
          <w:szCs w:val="20"/>
        </w:rPr>
        <w:t xml:space="preserve"> Закона N 210-ФЗ, их руководителей и (или) работников, решения и действия (бездействие) которых обжалуются;</w:t>
      </w:r>
    </w:p>
    <w:p w:rsidR="00E07836" w:rsidRPr="00E51997" w:rsidRDefault="00E07836">
      <w:pPr>
        <w:pStyle w:val="ConsPlusNormal"/>
        <w:spacing w:before="160"/>
        <w:ind w:firstLine="540"/>
        <w:jc w:val="both"/>
        <w:rPr>
          <w:sz w:val="20"/>
          <w:szCs w:val="20"/>
        </w:rPr>
      </w:pPr>
      <w:r w:rsidRPr="00E51997">
        <w:rPr>
          <w:sz w:val="20"/>
          <w:szCs w:val="20"/>
        </w:rPr>
        <w:lastRenderedPageBreak/>
        <w:t xml:space="preserve">- доводы, на основании которых Заявитель не согласен с решением и действием (бездействием) Учреждения, либо должностного лица МФЦ, его руководителя и (или) работника, организаций, предусмотренных </w:t>
      </w:r>
      <w:hyperlink r:id="rId58" w:history="1">
        <w:r w:rsidRPr="00E51997">
          <w:rPr>
            <w:color w:val="0000FF"/>
            <w:sz w:val="20"/>
            <w:szCs w:val="20"/>
          </w:rPr>
          <w:t>частью 1.1 статьи 16</w:t>
        </w:r>
      </w:hyperlink>
      <w:r w:rsidRPr="00E51997">
        <w:rPr>
          <w:sz w:val="20"/>
          <w:szCs w:val="20"/>
        </w:rPr>
        <w:t xml:space="preserve"> Закона N 210-ФЗ, их руководителей и (или) работников, решения и действия (бездействие) которых обжалуются. Заявителем могут быть представлены документы (при наличии), подтверждающие доводы Заявителя, либо их копии.</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Право Заявителя на получение информации и документов,</w:t>
      </w:r>
    </w:p>
    <w:p w:rsidR="00E07836" w:rsidRPr="00E51997" w:rsidRDefault="00E07836">
      <w:pPr>
        <w:pStyle w:val="ConsPlusNormal"/>
        <w:jc w:val="center"/>
        <w:rPr>
          <w:b/>
          <w:bCs/>
          <w:sz w:val="20"/>
          <w:szCs w:val="20"/>
        </w:rPr>
      </w:pPr>
      <w:r w:rsidRPr="00E51997">
        <w:rPr>
          <w:b/>
          <w:bCs/>
          <w:sz w:val="20"/>
          <w:szCs w:val="20"/>
        </w:rPr>
        <w:t>необходимых для обоснования и рассмотрения жалобы</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hyperlink r:id="rId59" w:history="1">
        <w:r w:rsidRPr="00E51997">
          <w:rPr>
            <w:color w:val="0000FF"/>
            <w:sz w:val="20"/>
            <w:szCs w:val="20"/>
          </w:rPr>
          <w:t>5.12</w:t>
        </w:r>
      </w:hyperlink>
      <w:r w:rsidRPr="00E51997">
        <w:rPr>
          <w:sz w:val="20"/>
          <w:szCs w:val="20"/>
        </w:rPr>
        <w:t>. Заявитель имеет право на получение информации и документов, необходимых для обоснования и рассмотрения жалобы.</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Органы государственной власти и должностные лица,</w:t>
      </w:r>
    </w:p>
    <w:p w:rsidR="00E07836" w:rsidRPr="00E51997" w:rsidRDefault="00E07836">
      <w:pPr>
        <w:pStyle w:val="ConsPlusNormal"/>
        <w:jc w:val="center"/>
        <w:rPr>
          <w:b/>
          <w:bCs/>
          <w:sz w:val="20"/>
          <w:szCs w:val="20"/>
        </w:rPr>
      </w:pPr>
      <w:r w:rsidRPr="00E51997">
        <w:rPr>
          <w:b/>
          <w:bCs/>
          <w:sz w:val="20"/>
          <w:szCs w:val="20"/>
        </w:rPr>
        <w:t>которым может быть направлена жалоба Заявителя</w:t>
      </w:r>
    </w:p>
    <w:p w:rsidR="00E07836" w:rsidRPr="00E51997" w:rsidRDefault="00E07836">
      <w:pPr>
        <w:pStyle w:val="ConsPlusNormal"/>
        <w:jc w:val="center"/>
        <w:rPr>
          <w:b/>
          <w:bCs/>
          <w:sz w:val="20"/>
          <w:szCs w:val="20"/>
        </w:rPr>
      </w:pPr>
      <w:r w:rsidRPr="00E51997">
        <w:rPr>
          <w:b/>
          <w:bCs/>
          <w:sz w:val="20"/>
          <w:szCs w:val="20"/>
        </w:rPr>
        <w:t>в порядке досудебного (внесудебного) обжалования</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hyperlink r:id="rId60" w:history="1">
        <w:r w:rsidRPr="00E51997">
          <w:rPr>
            <w:color w:val="0000FF"/>
            <w:sz w:val="20"/>
            <w:szCs w:val="20"/>
          </w:rPr>
          <w:t>5.13</w:t>
        </w:r>
      </w:hyperlink>
      <w:r w:rsidRPr="00E51997">
        <w:rPr>
          <w:sz w:val="20"/>
          <w:szCs w:val="20"/>
        </w:rPr>
        <w:t>. Жалобы на решения и действия (бездействие) должностного лица Учреждения подаются директору Учреждения.</w:t>
      </w:r>
    </w:p>
    <w:p w:rsidR="00E07836" w:rsidRPr="00E51997" w:rsidRDefault="00E07836">
      <w:pPr>
        <w:pStyle w:val="ConsPlusNormal"/>
        <w:spacing w:before="160"/>
        <w:ind w:firstLine="540"/>
        <w:jc w:val="both"/>
        <w:rPr>
          <w:sz w:val="20"/>
          <w:szCs w:val="20"/>
        </w:rPr>
      </w:pPr>
      <w:hyperlink r:id="rId61" w:history="1">
        <w:r w:rsidRPr="00E51997">
          <w:rPr>
            <w:color w:val="0000FF"/>
            <w:sz w:val="20"/>
            <w:szCs w:val="20"/>
          </w:rPr>
          <w:t>5.14</w:t>
        </w:r>
      </w:hyperlink>
      <w:r w:rsidRPr="00E51997">
        <w:rPr>
          <w:sz w:val="20"/>
          <w:szCs w:val="20"/>
        </w:rPr>
        <w:t>. Жалобы на решение директора Учреждения подаются в ДУИ.</w:t>
      </w:r>
    </w:p>
    <w:p w:rsidR="00E07836" w:rsidRPr="00E51997" w:rsidRDefault="00E07836">
      <w:pPr>
        <w:pStyle w:val="ConsPlusNormal"/>
        <w:spacing w:before="160"/>
        <w:ind w:firstLine="540"/>
        <w:jc w:val="both"/>
        <w:rPr>
          <w:sz w:val="20"/>
          <w:szCs w:val="20"/>
        </w:rPr>
      </w:pPr>
      <w:hyperlink r:id="rId62" w:history="1">
        <w:r w:rsidRPr="00E51997">
          <w:rPr>
            <w:color w:val="0000FF"/>
            <w:sz w:val="20"/>
            <w:szCs w:val="20"/>
          </w:rPr>
          <w:t>5.15</w:t>
        </w:r>
      </w:hyperlink>
      <w:r w:rsidRPr="00E51997">
        <w:rPr>
          <w:sz w:val="20"/>
          <w:szCs w:val="20"/>
        </w:rPr>
        <w:t>. Жалобы на решения и действия (бездействие) работника МФЦ подаются директору МФЦ. Жалобы на решения и действия (бездействие) МФЦ подаются его учредителю - в Департамент развития информационного общества Ивановской области.</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Сроки рассмотрения жалобы</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hyperlink r:id="rId63" w:history="1">
        <w:r w:rsidRPr="00E51997">
          <w:rPr>
            <w:color w:val="0000FF"/>
            <w:sz w:val="20"/>
            <w:szCs w:val="20"/>
          </w:rPr>
          <w:t>5.16</w:t>
        </w:r>
      </w:hyperlink>
      <w:r w:rsidRPr="00E51997">
        <w:rPr>
          <w:sz w:val="20"/>
          <w:szCs w:val="20"/>
        </w:rPr>
        <w:t xml:space="preserve">. Жалоба, поступившая в Учреждение, МФЦ, учредителям МФЦ, Учреждения либо в организации, предусмотренные </w:t>
      </w:r>
      <w:hyperlink r:id="rId64" w:history="1">
        <w:r w:rsidRPr="00E51997">
          <w:rPr>
            <w:color w:val="0000FF"/>
            <w:sz w:val="20"/>
            <w:szCs w:val="20"/>
          </w:rPr>
          <w:t>частью 1.1 статьи 16</w:t>
        </w:r>
      </w:hyperlink>
      <w:r w:rsidRPr="00E51997">
        <w:rPr>
          <w:sz w:val="20"/>
          <w:szCs w:val="20"/>
        </w:rPr>
        <w:t xml:space="preserve">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Учреждения, МФЦ, организаций, предусмотренных </w:t>
      </w:r>
      <w:hyperlink r:id="rId65" w:history="1">
        <w:r w:rsidRPr="00E51997">
          <w:rPr>
            <w:color w:val="0000FF"/>
            <w:sz w:val="20"/>
            <w:szCs w:val="20"/>
          </w:rPr>
          <w:t>частью 1.1 статьи 16</w:t>
        </w:r>
      </w:hyperlink>
      <w:r w:rsidRPr="00E51997">
        <w:rPr>
          <w:sz w:val="20"/>
          <w:szCs w:val="20"/>
        </w:rPr>
        <w:t xml:space="preserve">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Результат досудебного (внесудебного) обжалования</w:t>
      </w:r>
    </w:p>
    <w:p w:rsidR="00E07836" w:rsidRPr="00E51997" w:rsidRDefault="00E07836">
      <w:pPr>
        <w:pStyle w:val="ConsPlusNormal"/>
        <w:ind w:firstLine="540"/>
        <w:jc w:val="both"/>
        <w:rPr>
          <w:sz w:val="20"/>
          <w:szCs w:val="20"/>
        </w:rPr>
      </w:pPr>
    </w:p>
    <w:bookmarkStart w:id="11" w:name="Par510"/>
    <w:bookmarkEnd w:id="11"/>
    <w:p w:rsidR="00E07836" w:rsidRPr="00E51997" w:rsidRDefault="00E07836">
      <w:pPr>
        <w:pStyle w:val="ConsPlusNormal"/>
        <w:ind w:firstLine="540"/>
        <w:jc w:val="both"/>
        <w:rPr>
          <w:sz w:val="20"/>
          <w:szCs w:val="20"/>
        </w:rPr>
      </w:pPr>
      <w:r w:rsidRPr="00E51997">
        <w:rPr>
          <w:sz w:val="20"/>
          <w:szCs w:val="20"/>
        </w:rPr>
        <w:fldChar w:fldCharType="begin"/>
      </w:r>
      <w:r w:rsidRPr="00E51997">
        <w:rPr>
          <w:sz w:val="20"/>
          <w:szCs w:val="20"/>
        </w:rPr>
        <w:instrText xml:space="preserve">HYPERLINK consultantplus://offline/ref=0299C1D75E70CD33F153649DCEB32E72414205AF522CFD90586FCFF70B1662D84877C1B1383E20EC5C116F9EB73D39E04441DFAD1FFC02C37A64B3C5J8R4I </w:instrText>
      </w:r>
      <w:r w:rsidR="00851822" w:rsidRPr="00E51997">
        <w:rPr>
          <w:sz w:val="20"/>
          <w:szCs w:val="20"/>
        </w:rPr>
      </w:r>
      <w:r w:rsidRPr="00E51997">
        <w:rPr>
          <w:sz w:val="20"/>
          <w:szCs w:val="20"/>
        </w:rPr>
        <w:fldChar w:fldCharType="separate"/>
      </w:r>
      <w:r w:rsidRPr="00E51997">
        <w:rPr>
          <w:color w:val="0000FF"/>
          <w:sz w:val="20"/>
          <w:szCs w:val="20"/>
        </w:rPr>
        <w:t>5.17</w:t>
      </w:r>
      <w:r w:rsidRPr="00E51997">
        <w:rPr>
          <w:sz w:val="20"/>
          <w:szCs w:val="20"/>
        </w:rPr>
        <w:fldChar w:fldCharType="end"/>
      </w:r>
      <w:r w:rsidRPr="00E51997">
        <w:rPr>
          <w:sz w:val="20"/>
          <w:szCs w:val="20"/>
        </w:rPr>
        <w:t>. По результатам рассмотрения жалобы принимается одно из следующих решений:</w:t>
      </w:r>
    </w:p>
    <w:p w:rsidR="00E07836" w:rsidRPr="00E51997" w:rsidRDefault="00E07836">
      <w:pPr>
        <w:pStyle w:val="ConsPlusNormal"/>
        <w:spacing w:before="160"/>
        <w:ind w:firstLine="540"/>
        <w:jc w:val="both"/>
        <w:rPr>
          <w:sz w:val="20"/>
          <w:szCs w:val="20"/>
        </w:rPr>
      </w:pPr>
      <w:r w:rsidRPr="00E51997">
        <w:rPr>
          <w:sz w:val="20"/>
          <w:szCs w:val="20"/>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и Ивановской области, а также в иных формах;</w:t>
      </w:r>
    </w:p>
    <w:p w:rsidR="00E07836" w:rsidRPr="00E51997" w:rsidRDefault="00E07836">
      <w:pPr>
        <w:pStyle w:val="ConsPlusNormal"/>
        <w:spacing w:before="160"/>
        <w:ind w:firstLine="540"/>
        <w:jc w:val="both"/>
        <w:rPr>
          <w:sz w:val="20"/>
          <w:szCs w:val="20"/>
        </w:rPr>
      </w:pPr>
      <w:r w:rsidRPr="00E51997">
        <w:rPr>
          <w:sz w:val="20"/>
          <w:szCs w:val="20"/>
        </w:rPr>
        <w:t>- в удовлетворении жалобы отказывается;</w:t>
      </w:r>
    </w:p>
    <w:p w:rsidR="00E07836" w:rsidRPr="00E51997" w:rsidRDefault="00E07836">
      <w:pPr>
        <w:pStyle w:val="ConsPlusNormal"/>
        <w:spacing w:before="160"/>
        <w:ind w:firstLine="540"/>
        <w:jc w:val="both"/>
        <w:rPr>
          <w:sz w:val="20"/>
          <w:szCs w:val="20"/>
        </w:rPr>
      </w:pPr>
      <w:r w:rsidRPr="00E51997">
        <w:rPr>
          <w:sz w:val="20"/>
          <w:szCs w:val="20"/>
        </w:rPr>
        <w:t xml:space="preserve">- жалоба не рассматривается в случаях, определенных Федеральным </w:t>
      </w:r>
      <w:hyperlink r:id="rId66" w:history="1">
        <w:r w:rsidRPr="00E51997">
          <w:rPr>
            <w:color w:val="0000FF"/>
            <w:sz w:val="20"/>
            <w:szCs w:val="20"/>
          </w:rPr>
          <w:t>законом</w:t>
        </w:r>
      </w:hyperlink>
      <w:r w:rsidRPr="00E51997">
        <w:rPr>
          <w:sz w:val="20"/>
          <w:szCs w:val="20"/>
        </w:rPr>
        <w:t xml:space="preserve"> от 02.05.2006 N 59-ФЗ "О порядке рассмотрения обращений граждан Российской Федерации".</w:t>
      </w:r>
    </w:p>
    <w:p w:rsidR="00E07836" w:rsidRPr="00E51997" w:rsidRDefault="00E07836">
      <w:pPr>
        <w:pStyle w:val="ConsPlusNormal"/>
        <w:rPr>
          <w:sz w:val="20"/>
          <w:szCs w:val="20"/>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E07836" w:rsidRPr="00E519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7836" w:rsidRPr="00E51997" w:rsidRDefault="00E07836">
            <w:pPr>
              <w:pStyle w:val="ConsPlusNormal"/>
              <w:rPr>
                <w:sz w:val="20"/>
                <w:szCs w:val="20"/>
              </w:rPr>
            </w:pPr>
          </w:p>
        </w:tc>
        <w:tc>
          <w:tcPr>
            <w:tcW w:w="113" w:type="dxa"/>
            <w:shd w:val="clear" w:color="auto" w:fill="F4F3F8"/>
            <w:tcMar>
              <w:top w:w="0" w:type="dxa"/>
              <w:left w:w="0" w:type="dxa"/>
              <w:bottom w:w="0" w:type="dxa"/>
              <w:right w:w="0" w:type="dxa"/>
            </w:tcMar>
          </w:tcPr>
          <w:p w:rsidR="00E07836" w:rsidRPr="00E51997" w:rsidRDefault="00E07836">
            <w:pPr>
              <w:pStyle w:val="ConsPlusNormal"/>
              <w:rPr>
                <w:sz w:val="20"/>
                <w:szCs w:val="20"/>
              </w:rPr>
            </w:pPr>
          </w:p>
        </w:tc>
        <w:tc>
          <w:tcPr>
            <w:tcW w:w="0" w:type="auto"/>
            <w:shd w:val="clear" w:color="auto" w:fill="F4F3F8"/>
            <w:tcMar>
              <w:top w:w="113" w:type="dxa"/>
              <w:left w:w="0" w:type="dxa"/>
              <w:bottom w:w="113" w:type="dxa"/>
              <w:right w:w="0" w:type="dxa"/>
            </w:tcMar>
          </w:tcPr>
          <w:p w:rsidR="00E07836" w:rsidRPr="00E51997" w:rsidRDefault="00E07836">
            <w:pPr>
              <w:pStyle w:val="ConsPlusNormal"/>
              <w:jc w:val="both"/>
              <w:rPr>
                <w:color w:val="392C69"/>
                <w:sz w:val="20"/>
                <w:szCs w:val="20"/>
              </w:rPr>
            </w:pPr>
            <w:r w:rsidRPr="00E51997">
              <w:rPr>
                <w:color w:val="392C69"/>
                <w:sz w:val="20"/>
                <w:szCs w:val="20"/>
              </w:rPr>
              <w:t>КонсультантПлюс: примечание.</w:t>
            </w:r>
          </w:p>
          <w:p w:rsidR="00E07836" w:rsidRPr="00E51997" w:rsidRDefault="00E07836">
            <w:pPr>
              <w:pStyle w:val="ConsPlusNormal"/>
              <w:jc w:val="both"/>
              <w:rPr>
                <w:color w:val="392C69"/>
                <w:sz w:val="20"/>
                <w:szCs w:val="20"/>
              </w:rPr>
            </w:pPr>
            <w:r w:rsidRPr="00E51997">
              <w:rPr>
                <w:color w:val="392C69"/>
                <w:sz w:val="20"/>
                <w:szCs w:val="20"/>
              </w:rPr>
              <w:t>Приказом Департамента управления имуществом Ивановской области от 22.06.2020 N 83-к изменена нумерация пунктов разд. V. В текст административного регламента соответствующие изменения не внесены.</w:t>
            </w:r>
          </w:p>
        </w:tc>
        <w:tc>
          <w:tcPr>
            <w:tcW w:w="113" w:type="dxa"/>
            <w:shd w:val="clear" w:color="auto" w:fill="F4F3F8"/>
            <w:tcMar>
              <w:top w:w="0" w:type="dxa"/>
              <w:left w:w="0" w:type="dxa"/>
              <w:bottom w:w="0" w:type="dxa"/>
              <w:right w:w="0" w:type="dxa"/>
            </w:tcMar>
          </w:tcPr>
          <w:p w:rsidR="00E07836" w:rsidRPr="00E51997" w:rsidRDefault="00E07836">
            <w:pPr>
              <w:pStyle w:val="ConsPlusNormal"/>
              <w:jc w:val="both"/>
              <w:rPr>
                <w:color w:val="392C69"/>
                <w:sz w:val="20"/>
                <w:szCs w:val="20"/>
              </w:rPr>
            </w:pPr>
          </w:p>
        </w:tc>
      </w:tr>
    </w:tbl>
    <w:bookmarkStart w:id="12" w:name="Par516"/>
    <w:bookmarkEnd w:id="12"/>
    <w:p w:rsidR="00E07836" w:rsidRPr="00E51997" w:rsidRDefault="00E07836">
      <w:pPr>
        <w:pStyle w:val="ConsPlusNormal"/>
        <w:spacing w:before="200"/>
        <w:ind w:firstLine="540"/>
        <w:jc w:val="both"/>
        <w:rPr>
          <w:sz w:val="20"/>
          <w:szCs w:val="20"/>
        </w:rPr>
      </w:pPr>
      <w:r w:rsidRPr="00E51997">
        <w:rPr>
          <w:sz w:val="20"/>
          <w:szCs w:val="20"/>
        </w:rPr>
        <w:fldChar w:fldCharType="begin"/>
      </w:r>
      <w:r w:rsidRPr="00E51997">
        <w:rPr>
          <w:sz w:val="20"/>
          <w:szCs w:val="20"/>
        </w:rPr>
        <w:instrText xml:space="preserve">HYPERLINK consultantplus://offline/ref=0299C1D75E70CD33F153649DCEB32E72414205AF522CFD90586FCFF70B1662D84877C1B1383E20EC5C116F9EB73D39E04441DFAD1FFC02C37A64B3C5J8R4I </w:instrText>
      </w:r>
      <w:r w:rsidR="00851822" w:rsidRPr="00E51997">
        <w:rPr>
          <w:sz w:val="20"/>
          <w:szCs w:val="20"/>
        </w:rPr>
      </w:r>
      <w:r w:rsidRPr="00E51997">
        <w:rPr>
          <w:sz w:val="20"/>
          <w:szCs w:val="20"/>
        </w:rPr>
        <w:fldChar w:fldCharType="separate"/>
      </w:r>
      <w:r w:rsidRPr="00E51997">
        <w:rPr>
          <w:color w:val="0000FF"/>
          <w:sz w:val="20"/>
          <w:szCs w:val="20"/>
        </w:rPr>
        <w:t>5.18</w:t>
      </w:r>
      <w:r w:rsidRPr="00E51997">
        <w:rPr>
          <w:sz w:val="20"/>
          <w:szCs w:val="20"/>
        </w:rPr>
        <w:fldChar w:fldCharType="end"/>
      </w:r>
      <w:r w:rsidRPr="00E51997">
        <w:rPr>
          <w:sz w:val="20"/>
          <w:szCs w:val="20"/>
        </w:rPr>
        <w:t xml:space="preserve">. Не позднее дня, следующего за днем принятия решения, указанного в </w:t>
      </w:r>
      <w:hyperlink w:anchor="Par510" w:history="1">
        <w:r w:rsidRPr="00E51997">
          <w:rPr>
            <w:color w:val="0000FF"/>
            <w:sz w:val="20"/>
            <w:szCs w:val="20"/>
          </w:rPr>
          <w:t>пункте 5.12</w:t>
        </w:r>
      </w:hyperlink>
      <w:r w:rsidRPr="00E51997">
        <w:rPr>
          <w:sz w:val="20"/>
          <w:szCs w:val="20"/>
        </w:rPr>
        <w:t xml:space="preserve"> настоящего Административного регламента,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E07836" w:rsidRPr="00E51997" w:rsidRDefault="00E07836">
      <w:pPr>
        <w:pStyle w:val="ConsPlusNormal"/>
        <w:spacing w:before="160"/>
        <w:ind w:firstLine="540"/>
        <w:jc w:val="both"/>
        <w:rPr>
          <w:sz w:val="20"/>
          <w:szCs w:val="20"/>
        </w:rPr>
      </w:pPr>
      <w:hyperlink r:id="rId67" w:history="1">
        <w:r w:rsidRPr="00E51997">
          <w:rPr>
            <w:color w:val="0000FF"/>
            <w:sz w:val="20"/>
            <w:szCs w:val="20"/>
          </w:rPr>
          <w:t>5.19</w:t>
        </w:r>
      </w:hyperlink>
      <w:r w:rsidRPr="00E51997">
        <w:rPr>
          <w:sz w:val="20"/>
          <w:szCs w:val="20"/>
        </w:rPr>
        <w:t xml:space="preserve">. В случае признания жалобы подлежащей удовлетворению в ответе Заявителю, указанном в </w:t>
      </w:r>
      <w:hyperlink w:anchor="Par516" w:history="1">
        <w:r w:rsidRPr="00E51997">
          <w:rPr>
            <w:color w:val="0000FF"/>
            <w:sz w:val="20"/>
            <w:szCs w:val="20"/>
          </w:rPr>
          <w:t>пункте 5.13</w:t>
        </w:r>
      </w:hyperlink>
      <w:r w:rsidRPr="00E51997">
        <w:rPr>
          <w:sz w:val="20"/>
          <w:szCs w:val="20"/>
        </w:rPr>
        <w:t xml:space="preserve"> Административного регламента, дается информация о действиях, осуществляемых Учреждением, МФЦ либо организацией, предусмотренной </w:t>
      </w:r>
      <w:hyperlink r:id="rId68" w:history="1">
        <w:r w:rsidRPr="00E51997">
          <w:rPr>
            <w:color w:val="0000FF"/>
            <w:sz w:val="20"/>
            <w:szCs w:val="20"/>
          </w:rPr>
          <w:t>частью 1.1 статьи 16</w:t>
        </w:r>
      </w:hyperlink>
      <w:r w:rsidRPr="00E51997">
        <w:rPr>
          <w:sz w:val="20"/>
          <w:szCs w:val="20"/>
        </w:rPr>
        <w:t xml:space="preserve"> Закона N 210-ФЗ, в целях незамедлительного устранения выявленных нарушений при оказании </w:t>
      </w:r>
      <w:r w:rsidRPr="00E51997">
        <w:rPr>
          <w:sz w:val="20"/>
          <w:szCs w:val="20"/>
        </w:rPr>
        <w:lastRenderedPageBreak/>
        <w:t>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07836" w:rsidRPr="00E51997" w:rsidRDefault="00E07836">
      <w:pPr>
        <w:pStyle w:val="ConsPlusNormal"/>
        <w:spacing w:before="160"/>
        <w:ind w:firstLine="540"/>
        <w:jc w:val="both"/>
        <w:rPr>
          <w:sz w:val="20"/>
          <w:szCs w:val="20"/>
        </w:rPr>
      </w:pPr>
      <w:hyperlink r:id="rId69" w:history="1">
        <w:r w:rsidRPr="00E51997">
          <w:rPr>
            <w:color w:val="0000FF"/>
            <w:sz w:val="20"/>
            <w:szCs w:val="20"/>
          </w:rPr>
          <w:t>5.20</w:t>
        </w:r>
      </w:hyperlink>
      <w:r w:rsidRPr="00E51997">
        <w:rPr>
          <w:sz w:val="20"/>
          <w:szCs w:val="20"/>
        </w:rPr>
        <w:t xml:space="preserve">. В случае признания жалобы не подлежащей удовлетворению в ответе Заявителю, указанном в </w:t>
      </w:r>
      <w:hyperlink w:anchor="Par516" w:history="1">
        <w:r w:rsidRPr="00E51997">
          <w:rPr>
            <w:color w:val="0000FF"/>
            <w:sz w:val="20"/>
            <w:szCs w:val="20"/>
          </w:rPr>
          <w:t>пункте 5.13</w:t>
        </w:r>
      </w:hyperlink>
      <w:r w:rsidRPr="00E51997">
        <w:rPr>
          <w:sz w:val="20"/>
          <w:szCs w:val="20"/>
        </w:rP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07836" w:rsidRPr="00E51997" w:rsidRDefault="00E07836">
      <w:pPr>
        <w:pStyle w:val="ConsPlusNormal"/>
        <w:spacing w:before="160"/>
        <w:ind w:firstLine="540"/>
        <w:jc w:val="both"/>
        <w:rPr>
          <w:sz w:val="20"/>
          <w:szCs w:val="20"/>
        </w:rPr>
      </w:pPr>
      <w:hyperlink r:id="rId70" w:history="1">
        <w:r w:rsidRPr="00E51997">
          <w:rPr>
            <w:color w:val="0000FF"/>
            <w:sz w:val="20"/>
            <w:szCs w:val="20"/>
          </w:rPr>
          <w:t>5.21</w:t>
        </w:r>
      </w:hyperlink>
      <w:r w:rsidRPr="00E51997">
        <w:rPr>
          <w:sz w:val="20"/>
          <w:szCs w:val="20"/>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Порядок обжалования решения по жалобе</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hyperlink r:id="rId71" w:history="1">
        <w:r w:rsidRPr="00E51997">
          <w:rPr>
            <w:color w:val="0000FF"/>
            <w:sz w:val="20"/>
            <w:szCs w:val="20"/>
          </w:rPr>
          <w:t>5.22</w:t>
        </w:r>
      </w:hyperlink>
      <w:r w:rsidRPr="00E51997">
        <w:rPr>
          <w:sz w:val="20"/>
          <w:szCs w:val="20"/>
        </w:rPr>
        <w:t>. В случае, если Заявитель не удовлетворен решением, принятым в результате рассмотрения жалобы, то он вправе обжаловать данное решение в вышестоящий орган, орган контроля (надзора) и (или) в судебном порядке, в соответствии с законодательством Российской Федерации.</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2"/>
        <w:rPr>
          <w:b/>
          <w:bCs/>
          <w:sz w:val="20"/>
          <w:szCs w:val="20"/>
        </w:rPr>
      </w:pPr>
      <w:r w:rsidRPr="00E51997">
        <w:rPr>
          <w:b/>
          <w:bCs/>
          <w:sz w:val="20"/>
          <w:szCs w:val="20"/>
        </w:rPr>
        <w:t>Перечень нормативно-правовых актов, регулирующих порядок</w:t>
      </w:r>
    </w:p>
    <w:p w:rsidR="00E07836" w:rsidRPr="00E51997" w:rsidRDefault="00E07836">
      <w:pPr>
        <w:pStyle w:val="ConsPlusNormal"/>
        <w:jc w:val="center"/>
        <w:rPr>
          <w:b/>
          <w:bCs/>
          <w:sz w:val="20"/>
          <w:szCs w:val="20"/>
        </w:rPr>
      </w:pPr>
      <w:r w:rsidRPr="00E51997">
        <w:rPr>
          <w:b/>
          <w:bCs/>
          <w:sz w:val="20"/>
          <w:szCs w:val="20"/>
        </w:rPr>
        <w:t>досудебного (внесудебного) обжалования решений и действий</w:t>
      </w:r>
    </w:p>
    <w:p w:rsidR="00E07836" w:rsidRPr="00E51997" w:rsidRDefault="00E07836">
      <w:pPr>
        <w:pStyle w:val="ConsPlusNormal"/>
        <w:jc w:val="center"/>
        <w:rPr>
          <w:b/>
          <w:bCs/>
          <w:sz w:val="20"/>
          <w:szCs w:val="20"/>
        </w:rPr>
      </w:pPr>
      <w:r w:rsidRPr="00E51997">
        <w:rPr>
          <w:b/>
          <w:bCs/>
          <w:sz w:val="20"/>
          <w:szCs w:val="20"/>
        </w:rPr>
        <w:t>(бездействия) органа, предоставляющего</w:t>
      </w:r>
    </w:p>
    <w:p w:rsidR="00E07836" w:rsidRPr="00E51997" w:rsidRDefault="00E07836">
      <w:pPr>
        <w:pStyle w:val="ConsPlusNormal"/>
        <w:jc w:val="center"/>
        <w:rPr>
          <w:b/>
          <w:bCs/>
          <w:sz w:val="20"/>
          <w:szCs w:val="20"/>
        </w:rPr>
      </w:pPr>
      <w:r w:rsidRPr="00E51997">
        <w:rPr>
          <w:b/>
          <w:bCs/>
          <w:sz w:val="20"/>
          <w:szCs w:val="20"/>
        </w:rPr>
        <w:t>государственную услугу:</w:t>
      </w:r>
    </w:p>
    <w:p w:rsidR="00E07836" w:rsidRPr="00E51997" w:rsidRDefault="00E07836">
      <w:pPr>
        <w:pStyle w:val="ConsPlusNormal"/>
        <w:jc w:val="center"/>
        <w:rPr>
          <w:sz w:val="20"/>
          <w:szCs w:val="20"/>
        </w:rPr>
      </w:pPr>
      <w:r w:rsidRPr="00E51997">
        <w:rPr>
          <w:sz w:val="20"/>
          <w:szCs w:val="20"/>
        </w:rPr>
        <w:t xml:space="preserve">(введен </w:t>
      </w:r>
      <w:hyperlink r:id="rId72" w:history="1">
        <w:r w:rsidRPr="00E51997">
          <w:rPr>
            <w:color w:val="0000FF"/>
            <w:sz w:val="20"/>
            <w:szCs w:val="20"/>
          </w:rPr>
          <w:t>Приказом</w:t>
        </w:r>
      </w:hyperlink>
      <w:r w:rsidRPr="00E51997">
        <w:rPr>
          <w:sz w:val="20"/>
          <w:szCs w:val="20"/>
        </w:rPr>
        <w:t xml:space="preserve"> Департамента управления имуществом</w:t>
      </w:r>
    </w:p>
    <w:p w:rsidR="00E07836" w:rsidRPr="00E51997" w:rsidRDefault="00E07836">
      <w:pPr>
        <w:pStyle w:val="ConsPlusNormal"/>
        <w:jc w:val="center"/>
        <w:rPr>
          <w:sz w:val="20"/>
          <w:szCs w:val="20"/>
        </w:rPr>
      </w:pPr>
      <w:r w:rsidRPr="00E51997">
        <w:rPr>
          <w:sz w:val="20"/>
          <w:szCs w:val="20"/>
        </w:rPr>
        <w:t>Ивановской области от 22.06.2020 N 83-к)</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r w:rsidRPr="00E51997">
        <w:rPr>
          <w:sz w:val="20"/>
          <w:szCs w:val="20"/>
        </w:rPr>
        <w:t xml:space="preserve">- Федеральный </w:t>
      </w:r>
      <w:hyperlink r:id="rId73" w:history="1">
        <w:r w:rsidRPr="00E51997">
          <w:rPr>
            <w:color w:val="0000FF"/>
            <w:sz w:val="20"/>
            <w:szCs w:val="20"/>
          </w:rPr>
          <w:t>закон</w:t>
        </w:r>
      </w:hyperlink>
      <w:r w:rsidRPr="00E51997">
        <w:rPr>
          <w:sz w:val="20"/>
          <w:szCs w:val="20"/>
        </w:rPr>
        <w:t xml:space="preserve"> от 27.07.2010 N 210-ФЗ "Об организации предоставления государственных и муниципальных услуг";</w:t>
      </w:r>
    </w:p>
    <w:p w:rsidR="00E07836" w:rsidRPr="00E51997" w:rsidRDefault="00E07836">
      <w:pPr>
        <w:pStyle w:val="ConsPlusNormal"/>
        <w:spacing w:before="160"/>
        <w:ind w:firstLine="540"/>
        <w:jc w:val="both"/>
        <w:rPr>
          <w:sz w:val="20"/>
          <w:szCs w:val="20"/>
        </w:rPr>
      </w:pPr>
      <w:r w:rsidRPr="00E51997">
        <w:rPr>
          <w:sz w:val="20"/>
          <w:szCs w:val="20"/>
        </w:rPr>
        <w:t xml:space="preserve">- </w:t>
      </w:r>
      <w:hyperlink r:id="rId74" w:history="1">
        <w:r w:rsidRPr="00E51997">
          <w:rPr>
            <w:color w:val="0000FF"/>
            <w:sz w:val="20"/>
            <w:szCs w:val="20"/>
          </w:rPr>
          <w:t>Постановление</w:t>
        </w:r>
      </w:hyperlink>
      <w:r w:rsidRPr="00E51997">
        <w:rPr>
          <w:sz w:val="20"/>
          <w:szCs w:val="20"/>
        </w:rPr>
        <w:t xml:space="preserve"> Правительства Ивановской области от 28.05.2013 N 193-п "Об утверждении Порядка подачи и рассмотрения жалоб на решения и действия (бездействие) исполнительных органов государственной власти Ивановской области и их должностных лиц, государственных гражданских служащих Ивановской области при предоставлении государственных услуг".</w:t>
      </w:r>
    </w:p>
    <w:p w:rsidR="00E07836" w:rsidRPr="00E51997" w:rsidRDefault="00E07836">
      <w:pPr>
        <w:pStyle w:val="ConsPlusNormal"/>
        <w:ind w:firstLine="540"/>
        <w:jc w:val="both"/>
        <w:rPr>
          <w:sz w:val="20"/>
          <w:szCs w:val="20"/>
        </w:rPr>
      </w:pPr>
    </w:p>
    <w:p w:rsidR="00E07836" w:rsidRPr="00E51997" w:rsidRDefault="00E07836">
      <w:pPr>
        <w:pStyle w:val="ConsPlusNormal"/>
        <w:jc w:val="center"/>
        <w:outlineLvl w:val="1"/>
        <w:rPr>
          <w:b/>
          <w:bCs/>
          <w:sz w:val="20"/>
          <w:szCs w:val="20"/>
        </w:rPr>
      </w:pPr>
      <w:r w:rsidRPr="00E51997">
        <w:rPr>
          <w:b/>
          <w:bCs/>
          <w:sz w:val="20"/>
          <w:szCs w:val="20"/>
        </w:rPr>
        <w:t>VI. Особенности выполнения административных процедур</w:t>
      </w:r>
    </w:p>
    <w:p w:rsidR="00E07836" w:rsidRPr="00E51997" w:rsidRDefault="00E07836">
      <w:pPr>
        <w:pStyle w:val="ConsPlusNormal"/>
        <w:jc w:val="center"/>
        <w:rPr>
          <w:b/>
          <w:bCs/>
          <w:sz w:val="20"/>
          <w:szCs w:val="20"/>
        </w:rPr>
      </w:pPr>
      <w:r w:rsidRPr="00E51997">
        <w:rPr>
          <w:b/>
          <w:bCs/>
          <w:sz w:val="20"/>
          <w:szCs w:val="20"/>
        </w:rPr>
        <w:t>(действий) в многофункциональных центрах предоставления</w:t>
      </w:r>
    </w:p>
    <w:p w:rsidR="00E07836" w:rsidRPr="00E51997" w:rsidRDefault="00E07836">
      <w:pPr>
        <w:pStyle w:val="ConsPlusNormal"/>
        <w:jc w:val="center"/>
        <w:rPr>
          <w:b/>
          <w:bCs/>
          <w:sz w:val="20"/>
          <w:szCs w:val="20"/>
        </w:rPr>
      </w:pPr>
      <w:r w:rsidRPr="00E51997">
        <w:rPr>
          <w:b/>
          <w:bCs/>
          <w:sz w:val="20"/>
          <w:szCs w:val="20"/>
        </w:rPr>
        <w:t>государственных услуг</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r w:rsidRPr="00E51997">
        <w:rPr>
          <w:sz w:val="20"/>
          <w:szCs w:val="20"/>
        </w:rPr>
        <w:t>6.1. При предоставлении государственной услуги специалисты МФЦ выполняют следующие административные процедуры (действия):</w:t>
      </w:r>
    </w:p>
    <w:p w:rsidR="00E07836" w:rsidRPr="00E51997" w:rsidRDefault="00E07836">
      <w:pPr>
        <w:pStyle w:val="ConsPlusNormal"/>
        <w:spacing w:before="160"/>
        <w:ind w:firstLine="540"/>
        <w:jc w:val="both"/>
        <w:rPr>
          <w:sz w:val="20"/>
          <w:szCs w:val="20"/>
        </w:rPr>
      </w:pPr>
      <w:r w:rsidRPr="00E51997">
        <w:rPr>
          <w:sz w:val="20"/>
          <w:szCs w:val="20"/>
        </w:rPr>
        <w:t>- информирование Заявителей о порядке предоставления государственной услуги в МФЦ, о ходе выполнения запроса о предоставлении государственной услуги, связанного с предоставлением государственной услуги, а также консультирование Заявителей о порядке предоставления государственной услуги МФЦ;</w:t>
      </w:r>
    </w:p>
    <w:p w:rsidR="00E07836" w:rsidRPr="00E51997" w:rsidRDefault="00E07836">
      <w:pPr>
        <w:pStyle w:val="ConsPlusNormal"/>
        <w:spacing w:before="160"/>
        <w:ind w:firstLine="540"/>
        <w:jc w:val="both"/>
        <w:rPr>
          <w:sz w:val="20"/>
          <w:szCs w:val="20"/>
        </w:rPr>
      </w:pPr>
      <w:r w:rsidRPr="00E51997">
        <w:rPr>
          <w:sz w:val="20"/>
          <w:szCs w:val="20"/>
        </w:rPr>
        <w:t>- прием и регистрация обращений о предоставлении разъяснений, связанных с определением кадастровой стоимости; замечаний к промежуточным отчетным документам и приложенных документов;</w:t>
      </w:r>
    </w:p>
    <w:p w:rsidR="00E07836" w:rsidRPr="00E51997" w:rsidRDefault="00E07836">
      <w:pPr>
        <w:pStyle w:val="ConsPlusNormal"/>
        <w:jc w:val="both"/>
        <w:rPr>
          <w:sz w:val="20"/>
          <w:szCs w:val="20"/>
        </w:rPr>
      </w:pPr>
      <w:r w:rsidRPr="00E51997">
        <w:rPr>
          <w:sz w:val="20"/>
          <w:szCs w:val="20"/>
        </w:rPr>
        <w:t xml:space="preserve">(в ред. </w:t>
      </w:r>
      <w:hyperlink r:id="rId75" w:history="1">
        <w:r w:rsidRPr="00E51997">
          <w:rPr>
            <w:color w:val="0000FF"/>
            <w:sz w:val="20"/>
            <w:szCs w:val="20"/>
          </w:rPr>
          <w:t>Приказа</w:t>
        </w:r>
      </w:hyperlink>
      <w:r w:rsidRPr="00E51997">
        <w:rPr>
          <w:sz w:val="20"/>
          <w:szCs w:val="20"/>
        </w:rPr>
        <w:t xml:space="preserve"> Департамента управления имуществом Ивановской области от 12.01.2021 N 05-к)</w:t>
      </w:r>
    </w:p>
    <w:p w:rsidR="00E07836" w:rsidRPr="00E51997" w:rsidRDefault="00E07836">
      <w:pPr>
        <w:pStyle w:val="ConsPlusNormal"/>
        <w:spacing w:before="160"/>
        <w:ind w:firstLine="540"/>
        <w:jc w:val="both"/>
        <w:rPr>
          <w:sz w:val="20"/>
          <w:szCs w:val="20"/>
        </w:rPr>
      </w:pPr>
      <w:r w:rsidRPr="00E51997">
        <w:rPr>
          <w:sz w:val="20"/>
          <w:szCs w:val="20"/>
        </w:rPr>
        <w:t>- направление обращений о предоставлении разъяснений, связанных с определением кадастровой стоимости; замечаний к промежуточным отчетным документам и приложенных документов в Учреждение;</w:t>
      </w:r>
    </w:p>
    <w:p w:rsidR="00E07836" w:rsidRPr="00E51997" w:rsidRDefault="00E07836">
      <w:pPr>
        <w:pStyle w:val="ConsPlusNormal"/>
        <w:jc w:val="both"/>
        <w:rPr>
          <w:sz w:val="20"/>
          <w:szCs w:val="20"/>
        </w:rPr>
      </w:pPr>
      <w:r w:rsidRPr="00E51997">
        <w:rPr>
          <w:sz w:val="20"/>
          <w:szCs w:val="20"/>
        </w:rPr>
        <w:t xml:space="preserve">(в ред. </w:t>
      </w:r>
      <w:hyperlink r:id="rId76" w:history="1">
        <w:r w:rsidRPr="00E51997">
          <w:rPr>
            <w:color w:val="0000FF"/>
            <w:sz w:val="20"/>
            <w:szCs w:val="20"/>
          </w:rPr>
          <w:t>Приказа</w:t>
        </w:r>
      </w:hyperlink>
      <w:r w:rsidRPr="00E51997">
        <w:rPr>
          <w:sz w:val="20"/>
          <w:szCs w:val="20"/>
        </w:rPr>
        <w:t xml:space="preserve"> Департамента управления имуществом Ивановской области от 12.01.2021 N 05-к)</w:t>
      </w:r>
    </w:p>
    <w:p w:rsidR="00E07836" w:rsidRPr="00E51997" w:rsidRDefault="00E07836">
      <w:pPr>
        <w:pStyle w:val="ConsPlusNormal"/>
        <w:spacing w:before="160"/>
        <w:ind w:firstLine="540"/>
        <w:jc w:val="both"/>
        <w:rPr>
          <w:sz w:val="20"/>
          <w:szCs w:val="20"/>
        </w:rPr>
      </w:pPr>
      <w:r w:rsidRPr="00E51997">
        <w:rPr>
          <w:sz w:val="20"/>
          <w:szCs w:val="20"/>
        </w:rPr>
        <w:t>- выдача Заявителю результата предоставления государственной услуги (если Заявитель указал требование о получении результата в МФЦ).</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p>
    <w:p w:rsidR="00E07836" w:rsidRPr="00E51997" w:rsidRDefault="00E07836">
      <w:pPr>
        <w:pStyle w:val="ConsPlusNormal"/>
        <w:jc w:val="right"/>
        <w:outlineLvl w:val="1"/>
        <w:rPr>
          <w:sz w:val="20"/>
          <w:szCs w:val="20"/>
        </w:rPr>
      </w:pPr>
      <w:r w:rsidRPr="00E51997">
        <w:rPr>
          <w:sz w:val="20"/>
          <w:szCs w:val="20"/>
        </w:rPr>
        <w:t>Приложение N 1</w:t>
      </w:r>
    </w:p>
    <w:p w:rsidR="00E07836" w:rsidRPr="00E51997" w:rsidRDefault="00E07836">
      <w:pPr>
        <w:pStyle w:val="ConsPlusNormal"/>
        <w:jc w:val="right"/>
        <w:rPr>
          <w:sz w:val="20"/>
          <w:szCs w:val="20"/>
        </w:rPr>
      </w:pPr>
      <w:r w:rsidRPr="00E51997">
        <w:rPr>
          <w:sz w:val="20"/>
          <w:szCs w:val="20"/>
        </w:rPr>
        <w:lastRenderedPageBreak/>
        <w:t>к административному регламенту</w:t>
      </w:r>
    </w:p>
    <w:p w:rsidR="00E07836" w:rsidRPr="00E51997" w:rsidRDefault="00E07836">
      <w:pPr>
        <w:pStyle w:val="ConsPlusNormal"/>
        <w:jc w:val="right"/>
        <w:rPr>
          <w:sz w:val="20"/>
          <w:szCs w:val="20"/>
        </w:rPr>
      </w:pPr>
      <w:r w:rsidRPr="00E51997">
        <w:rPr>
          <w:sz w:val="20"/>
          <w:szCs w:val="20"/>
        </w:rPr>
        <w:t>по предоставлению государственной услуги</w:t>
      </w:r>
    </w:p>
    <w:p w:rsidR="00E07836" w:rsidRPr="00E51997" w:rsidRDefault="00E07836">
      <w:pPr>
        <w:pStyle w:val="ConsPlusNormal"/>
        <w:jc w:val="right"/>
        <w:rPr>
          <w:sz w:val="20"/>
          <w:szCs w:val="20"/>
        </w:rPr>
      </w:pPr>
      <w:r w:rsidRPr="00E51997">
        <w:rPr>
          <w:sz w:val="20"/>
          <w:szCs w:val="20"/>
        </w:rPr>
        <w:t>"Рассмотрение обращения о предоставлении разъяснений,</w:t>
      </w:r>
    </w:p>
    <w:p w:rsidR="00E07836" w:rsidRPr="00E51997" w:rsidRDefault="00E07836">
      <w:pPr>
        <w:pStyle w:val="ConsPlusNormal"/>
        <w:jc w:val="right"/>
        <w:rPr>
          <w:sz w:val="20"/>
          <w:szCs w:val="20"/>
        </w:rPr>
      </w:pPr>
      <w:r w:rsidRPr="00E51997">
        <w:rPr>
          <w:sz w:val="20"/>
          <w:szCs w:val="20"/>
        </w:rPr>
        <w:t>связанных с определением кадастровой стоимости"</w:t>
      </w:r>
    </w:p>
    <w:p w:rsidR="00E07836" w:rsidRPr="00E51997" w:rsidRDefault="00E07836">
      <w:pPr>
        <w:pStyle w:val="ConsPlusNormal"/>
        <w:ind w:firstLine="540"/>
        <w:jc w:val="both"/>
        <w:rPr>
          <w:sz w:val="20"/>
          <w:szCs w:val="20"/>
        </w:rPr>
      </w:pPr>
    </w:p>
    <w:p w:rsidR="00E07836" w:rsidRPr="00E51997" w:rsidRDefault="00E07836">
      <w:pPr>
        <w:pStyle w:val="ConsPlusNormal"/>
        <w:jc w:val="center"/>
        <w:rPr>
          <w:sz w:val="20"/>
          <w:szCs w:val="20"/>
        </w:rPr>
      </w:pPr>
      <w:bookmarkStart w:id="13" w:name="Par557"/>
      <w:bookmarkEnd w:id="13"/>
      <w:r w:rsidRPr="00E51997">
        <w:rPr>
          <w:sz w:val="20"/>
          <w:szCs w:val="20"/>
        </w:rPr>
        <w:t>ФОРМА</w:t>
      </w:r>
    </w:p>
    <w:p w:rsidR="00E07836" w:rsidRPr="00E51997" w:rsidRDefault="00E07836">
      <w:pPr>
        <w:pStyle w:val="ConsPlusNormal"/>
        <w:jc w:val="center"/>
        <w:rPr>
          <w:sz w:val="20"/>
          <w:szCs w:val="20"/>
        </w:rPr>
      </w:pPr>
      <w:r w:rsidRPr="00E51997">
        <w:rPr>
          <w:sz w:val="20"/>
          <w:szCs w:val="20"/>
        </w:rPr>
        <w:t>ОБРАЩЕНИЯ О ПРЕДОСТАВЛЕНИИ РАЗЪЯСНЕНИЙ,</w:t>
      </w:r>
    </w:p>
    <w:p w:rsidR="00E07836" w:rsidRPr="00E51997" w:rsidRDefault="00E07836">
      <w:pPr>
        <w:pStyle w:val="ConsPlusNormal"/>
        <w:jc w:val="center"/>
        <w:rPr>
          <w:sz w:val="20"/>
          <w:szCs w:val="20"/>
        </w:rPr>
      </w:pPr>
      <w:r w:rsidRPr="00E51997">
        <w:rPr>
          <w:sz w:val="20"/>
          <w:szCs w:val="20"/>
        </w:rPr>
        <w:t>СВЯЗАННЫХ С ОПРЕДЕЛЕНИЕМ КАДАСТРОВОЙ СТОИМОСТИ</w:t>
      </w:r>
    </w:p>
    <w:p w:rsidR="00E07836" w:rsidRPr="00E51997" w:rsidRDefault="00E07836">
      <w:pPr>
        <w:pStyle w:val="ConsPlusNormal"/>
        <w:ind w:firstLine="54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96"/>
        <w:gridCol w:w="170"/>
        <w:gridCol w:w="1644"/>
        <w:gridCol w:w="340"/>
        <w:gridCol w:w="340"/>
        <w:gridCol w:w="1133"/>
        <w:gridCol w:w="283"/>
        <w:gridCol w:w="680"/>
        <w:gridCol w:w="283"/>
        <w:gridCol w:w="340"/>
        <w:gridCol w:w="283"/>
        <w:gridCol w:w="283"/>
        <w:gridCol w:w="2381"/>
      </w:tblGrid>
      <w:tr w:rsidR="00E07836" w:rsidRPr="00E51997">
        <w:tc>
          <w:tcPr>
            <w:tcW w:w="510"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1</w:t>
            </w:r>
          </w:p>
        </w:tc>
        <w:tc>
          <w:tcPr>
            <w:tcW w:w="8556" w:type="dxa"/>
            <w:gridSpan w:val="1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Прошу предоставить разъяснения, связанные с определением кадастровой стоимости, в отношении объекта недвижимости:</w:t>
            </w:r>
          </w:p>
        </w:tc>
      </w:tr>
      <w:tr w:rsidR="00E07836" w:rsidRPr="00E51997">
        <w:tc>
          <w:tcPr>
            <w:tcW w:w="510" w:type="dxa"/>
            <w:vMerge w:val="restart"/>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11</w:t>
            </w:r>
          </w:p>
        </w:tc>
        <w:tc>
          <w:tcPr>
            <w:tcW w:w="8556" w:type="dxa"/>
            <w:gridSpan w:val="1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Вид объекта недвижимости:</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39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154" w:type="dxa"/>
            <w:gridSpan w:val="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Земельный участок</w:t>
            </w:r>
          </w:p>
        </w:tc>
        <w:tc>
          <w:tcPr>
            <w:tcW w:w="340"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379"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Здание</w:t>
            </w:r>
          </w:p>
        </w:tc>
        <w:tc>
          <w:tcPr>
            <w:tcW w:w="340"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947" w:type="dxa"/>
            <w:gridSpan w:val="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Единый недвижимый комплекс</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39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154" w:type="dxa"/>
            <w:gridSpan w:val="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Сооружение</w:t>
            </w:r>
          </w:p>
        </w:tc>
        <w:tc>
          <w:tcPr>
            <w:tcW w:w="340"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379"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Объект незавершенного строительства</w:t>
            </w:r>
          </w:p>
        </w:tc>
        <w:tc>
          <w:tcPr>
            <w:tcW w:w="340"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947" w:type="dxa"/>
            <w:gridSpan w:val="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Предприятие как имущественный комплекс</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39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154" w:type="dxa"/>
            <w:gridSpan w:val="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Помещение</w:t>
            </w:r>
          </w:p>
        </w:tc>
        <w:tc>
          <w:tcPr>
            <w:tcW w:w="340"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379"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Машино-место</w:t>
            </w:r>
          </w:p>
        </w:tc>
        <w:tc>
          <w:tcPr>
            <w:tcW w:w="340"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947" w:type="dxa"/>
            <w:gridSpan w:val="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Иное (указать вид (наименование) объекта, если он не поименован выше)</w:t>
            </w:r>
          </w:p>
        </w:tc>
      </w:tr>
      <w:tr w:rsidR="00E07836" w:rsidRPr="00E51997">
        <w:tc>
          <w:tcPr>
            <w:tcW w:w="510"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12</w:t>
            </w: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Кадастровый номер объекта недвижимости:</w:t>
            </w:r>
          </w:p>
        </w:tc>
        <w:tc>
          <w:tcPr>
            <w:tcW w:w="6006" w:type="dxa"/>
            <w:gridSpan w:val="9"/>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10"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13</w:t>
            </w: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Адрес (местоположение) объекта недвижимости:</w:t>
            </w:r>
          </w:p>
        </w:tc>
        <w:tc>
          <w:tcPr>
            <w:tcW w:w="6006" w:type="dxa"/>
            <w:gridSpan w:val="9"/>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10"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2</w:t>
            </w:r>
          </w:p>
        </w:tc>
        <w:tc>
          <w:tcPr>
            <w:tcW w:w="8556" w:type="dxa"/>
            <w:gridSpan w:val="1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Основание, в соответствии с которым результаты определения кадастровой стоимости вышеуказанного объекта недвижимости затрагивают права или обязанности заявителя:</w:t>
            </w:r>
          </w:p>
        </w:tc>
      </w:tr>
      <w:tr w:rsidR="00E07836" w:rsidRPr="00E51997">
        <w:tc>
          <w:tcPr>
            <w:tcW w:w="510"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3</w:t>
            </w:r>
          </w:p>
        </w:tc>
        <w:tc>
          <w:tcPr>
            <w:tcW w:w="8556" w:type="dxa"/>
            <w:gridSpan w:val="1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Сведения о заявителе:</w:t>
            </w:r>
          </w:p>
        </w:tc>
      </w:tr>
      <w:tr w:rsidR="00E07836" w:rsidRPr="00E51997">
        <w:tc>
          <w:tcPr>
            <w:tcW w:w="510" w:type="dxa"/>
            <w:vMerge w:val="restart"/>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31</w:t>
            </w:r>
          </w:p>
        </w:tc>
        <w:tc>
          <w:tcPr>
            <w:tcW w:w="8556" w:type="dxa"/>
            <w:gridSpan w:val="1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физическом лице:</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фамилия:</w:t>
            </w:r>
          </w:p>
        </w:tc>
        <w:tc>
          <w:tcPr>
            <w:tcW w:w="1473" w:type="dxa"/>
            <w:gridSpan w:val="2"/>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имя (полностью):</w:t>
            </w:r>
          </w:p>
        </w:tc>
        <w:tc>
          <w:tcPr>
            <w:tcW w:w="4533" w:type="dxa"/>
            <w:gridSpan w:val="7"/>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отчество (полностью, при наличии):</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1473" w:type="dxa"/>
            <w:gridSpan w:val="2"/>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4533" w:type="dxa"/>
            <w:gridSpan w:val="7"/>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документ, удостоверяющий личность:</w:t>
            </w:r>
          </w:p>
        </w:tc>
        <w:tc>
          <w:tcPr>
            <w:tcW w:w="1473" w:type="dxa"/>
            <w:gridSpan w:val="2"/>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вид:</w:t>
            </w:r>
          </w:p>
        </w:tc>
        <w:tc>
          <w:tcPr>
            <w:tcW w:w="1869" w:type="dxa"/>
            <w:gridSpan w:val="5"/>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серия:</w:t>
            </w:r>
          </w:p>
        </w:tc>
        <w:tc>
          <w:tcPr>
            <w:tcW w:w="2664" w:type="dxa"/>
            <w:gridSpan w:val="2"/>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номер:</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1473" w:type="dxa"/>
            <w:gridSpan w:val="2"/>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4533" w:type="dxa"/>
            <w:gridSpan w:val="7"/>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код подразделения:</w:t>
            </w:r>
          </w:p>
        </w:tc>
        <w:tc>
          <w:tcPr>
            <w:tcW w:w="1473" w:type="dxa"/>
            <w:gridSpan w:val="2"/>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дата выдачи:</w:t>
            </w:r>
          </w:p>
        </w:tc>
        <w:tc>
          <w:tcPr>
            <w:tcW w:w="4533" w:type="dxa"/>
            <w:gridSpan w:val="7"/>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кем выдан:</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1473" w:type="dxa"/>
            <w:gridSpan w:val="2"/>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4533" w:type="dxa"/>
            <w:gridSpan w:val="7"/>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адрес места жительства:</w:t>
            </w:r>
          </w:p>
        </w:tc>
        <w:tc>
          <w:tcPr>
            <w:tcW w:w="6006" w:type="dxa"/>
            <w:gridSpan w:val="9"/>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почтовый адрес:</w:t>
            </w:r>
          </w:p>
        </w:tc>
        <w:tc>
          <w:tcPr>
            <w:tcW w:w="1756" w:type="dxa"/>
            <w:gridSpan w:val="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 xml:space="preserve">телефон для связи (о готовности документов при предоставлении документов непосредственно </w:t>
            </w:r>
            <w:r w:rsidRPr="00E51997">
              <w:rPr>
                <w:sz w:val="20"/>
                <w:szCs w:val="20"/>
              </w:rPr>
              <w:lastRenderedPageBreak/>
              <w:t>заявителю):</w:t>
            </w:r>
          </w:p>
        </w:tc>
        <w:tc>
          <w:tcPr>
            <w:tcW w:w="4250" w:type="dxa"/>
            <w:gridSpan w:val="6"/>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lastRenderedPageBreak/>
              <w:t>адрес электронной почты (о готовности документов при предоставлении документов непосредственно заявителю):</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1756" w:type="dxa"/>
            <w:gridSpan w:val="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4250" w:type="dxa"/>
            <w:gridSpan w:val="6"/>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10" w:type="dxa"/>
            <w:vMerge w:val="restart"/>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32</w:t>
            </w:r>
          </w:p>
        </w:tc>
        <w:tc>
          <w:tcPr>
            <w:tcW w:w="8556" w:type="dxa"/>
            <w:gridSpan w:val="1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юридическом лице, публично-правовом образовании, органе государственной власти, органе местного самоуправления:</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полное наименование:</w:t>
            </w:r>
          </w:p>
        </w:tc>
        <w:tc>
          <w:tcPr>
            <w:tcW w:w="6006" w:type="dxa"/>
            <w:gridSpan w:val="9"/>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890" w:type="dxa"/>
            <w:gridSpan w:val="5"/>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ОГРН:</w:t>
            </w:r>
          </w:p>
        </w:tc>
        <w:tc>
          <w:tcPr>
            <w:tcW w:w="2379"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ИНН:</w:t>
            </w:r>
          </w:p>
        </w:tc>
        <w:tc>
          <w:tcPr>
            <w:tcW w:w="3287"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КПП:</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2890" w:type="dxa"/>
            <w:gridSpan w:val="5"/>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379"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3287"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почтовый адрес:</w:t>
            </w:r>
          </w:p>
        </w:tc>
        <w:tc>
          <w:tcPr>
            <w:tcW w:w="1756" w:type="dxa"/>
            <w:gridSpan w:val="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телефон для связи (о готовности документов при предоставлении документов непосредственно заявителю):</w:t>
            </w:r>
          </w:p>
        </w:tc>
        <w:tc>
          <w:tcPr>
            <w:tcW w:w="4250" w:type="dxa"/>
            <w:gridSpan w:val="6"/>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адрес электронной почты (о готовности документов при предоставлении документов непосредственно заявителю):</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1756" w:type="dxa"/>
            <w:gridSpan w:val="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4250" w:type="dxa"/>
            <w:gridSpan w:val="6"/>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10" w:type="dxa"/>
            <w:vMerge w:val="restart"/>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4</w:t>
            </w:r>
          </w:p>
        </w:tc>
        <w:tc>
          <w:tcPr>
            <w:tcW w:w="8556" w:type="dxa"/>
            <w:gridSpan w:val="1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Сведения о представителе заявителя:</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фамилия:</w:t>
            </w:r>
          </w:p>
        </w:tc>
        <w:tc>
          <w:tcPr>
            <w:tcW w:w="1756" w:type="dxa"/>
            <w:gridSpan w:val="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имя (полностью):</w:t>
            </w:r>
          </w:p>
        </w:tc>
        <w:tc>
          <w:tcPr>
            <w:tcW w:w="4250" w:type="dxa"/>
            <w:gridSpan w:val="6"/>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отчество (полностью, при наличии):</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1756" w:type="dxa"/>
            <w:gridSpan w:val="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4250" w:type="dxa"/>
            <w:gridSpan w:val="6"/>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документ, удостоверяющий личность:</w:t>
            </w:r>
          </w:p>
        </w:tc>
        <w:tc>
          <w:tcPr>
            <w:tcW w:w="1756" w:type="dxa"/>
            <w:gridSpan w:val="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вид:</w:t>
            </w:r>
          </w:p>
        </w:tc>
        <w:tc>
          <w:tcPr>
            <w:tcW w:w="1869" w:type="dxa"/>
            <w:gridSpan w:val="5"/>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серия:</w:t>
            </w:r>
          </w:p>
        </w:tc>
        <w:tc>
          <w:tcPr>
            <w:tcW w:w="238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номер:</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1756" w:type="dxa"/>
            <w:gridSpan w:val="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1869" w:type="dxa"/>
            <w:gridSpan w:val="5"/>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38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3740" w:type="dxa"/>
            <w:gridSpan w:val="5"/>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код подразделения:</w:t>
            </w:r>
          </w:p>
        </w:tc>
        <w:tc>
          <w:tcPr>
            <w:tcW w:w="1869" w:type="dxa"/>
            <w:gridSpan w:val="5"/>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дата выдачи:</w:t>
            </w:r>
          </w:p>
        </w:tc>
        <w:tc>
          <w:tcPr>
            <w:tcW w:w="238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кем выдан:</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3740" w:type="dxa"/>
            <w:gridSpan w:val="5"/>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1869" w:type="dxa"/>
            <w:gridSpan w:val="5"/>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38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почтовый адрес:</w:t>
            </w:r>
          </w:p>
        </w:tc>
        <w:tc>
          <w:tcPr>
            <w:tcW w:w="2436"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телефон для связи:</w:t>
            </w:r>
          </w:p>
        </w:tc>
        <w:tc>
          <w:tcPr>
            <w:tcW w:w="3570" w:type="dxa"/>
            <w:gridSpan w:val="5"/>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адрес электронной почты:</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436"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3570" w:type="dxa"/>
            <w:gridSpan w:val="5"/>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наименование и реквизиты документа, подтверждающего полномочия представителя:</w:t>
            </w:r>
          </w:p>
        </w:tc>
        <w:tc>
          <w:tcPr>
            <w:tcW w:w="6006" w:type="dxa"/>
            <w:gridSpan w:val="9"/>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10" w:type="dxa"/>
            <w:vMerge w:val="restart"/>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5</w:t>
            </w:r>
          </w:p>
        </w:tc>
        <w:tc>
          <w:tcPr>
            <w:tcW w:w="8556" w:type="dxa"/>
            <w:gridSpan w:val="1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Способ получения результата услуги (выбирается один из способов):</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2550" w:type="dxa"/>
            <w:gridSpan w:val="4"/>
            <w:vMerge w:val="restart"/>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Лично</w:t>
            </w:r>
          </w:p>
        </w:tc>
        <w:tc>
          <w:tcPr>
            <w:tcW w:w="6006" w:type="dxa"/>
            <w:gridSpan w:val="9"/>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В ГБУ ИО "Центр кадастровой оценки"</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2550" w:type="dxa"/>
            <w:gridSpan w:val="4"/>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6006" w:type="dxa"/>
            <w:gridSpan w:val="9"/>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В многофункциональном центре по месту предоставления документов</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Почтовым отправлением по адресу:</w:t>
            </w:r>
          </w:p>
        </w:tc>
        <w:tc>
          <w:tcPr>
            <w:tcW w:w="6006" w:type="dxa"/>
            <w:gridSpan w:val="9"/>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550" w:type="dxa"/>
            <w:gridSpan w:val="4"/>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По адресу электронной почты:</w:t>
            </w:r>
          </w:p>
        </w:tc>
        <w:tc>
          <w:tcPr>
            <w:tcW w:w="6006" w:type="dxa"/>
            <w:gridSpan w:val="9"/>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10"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lastRenderedPageBreak/>
              <w:t>6</w:t>
            </w:r>
          </w:p>
        </w:tc>
        <w:tc>
          <w:tcPr>
            <w:tcW w:w="8556" w:type="dxa"/>
            <w:gridSpan w:val="1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Документы, прилагаемые к обращению:</w:t>
            </w:r>
          </w:p>
        </w:tc>
      </w:tr>
      <w:tr w:rsidR="00E07836" w:rsidRPr="00E51997">
        <w:tc>
          <w:tcPr>
            <w:tcW w:w="510"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8556" w:type="dxa"/>
            <w:gridSpan w:val="1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10" w:type="dxa"/>
            <w:vMerge w:val="restart"/>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7</w:t>
            </w:r>
          </w:p>
        </w:tc>
        <w:tc>
          <w:tcPr>
            <w:tcW w:w="8556" w:type="dxa"/>
            <w:gridSpan w:val="13"/>
            <w:tcBorders>
              <w:top w:val="single" w:sz="4" w:space="0" w:color="auto"/>
              <w:left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размещение на своем официальном сайте в информационно-телекоммуникационной сети "Интернет"), обезличивание, блокирование, уничтожение персональных данных, а также иных действий, необходимых для обработки персональных данных в рамках исполнения Учреждением в соответствии с законодательством Российской Федерации своих полномочий).</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2210" w:type="dxa"/>
            <w:gridSpan w:val="3"/>
            <w:tcBorders>
              <w:left w:val="single" w:sz="4" w:space="0" w:color="auto"/>
              <w:bottom w:val="single" w:sz="4" w:space="0" w:color="auto"/>
            </w:tcBorders>
          </w:tcPr>
          <w:p w:rsidR="00E07836" w:rsidRPr="00E51997" w:rsidRDefault="00E07836">
            <w:pPr>
              <w:pStyle w:val="ConsPlusNormal"/>
              <w:rPr>
                <w:sz w:val="20"/>
                <w:szCs w:val="20"/>
              </w:rPr>
            </w:pPr>
          </w:p>
        </w:tc>
        <w:tc>
          <w:tcPr>
            <w:tcW w:w="340" w:type="dxa"/>
          </w:tcPr>
          <w:p w:rsidR="00E07836" w:rsidRPr="00E51997" w:rsidRDefault="00E07836">
            <w:pPr>
              <w:pStyle w:val="ConsPlusNormal"/>
              <w:rPr>
                <w:sz w:val="20"/>
                <w:szCs w:val="20"/>
              </w:rPr>
            </w:pPr>
          </w:p>
        </w:tc>
        <w:tc>
          <w:tcPr>
            <w:tcW w:w="3059" w:type="dxa"/>
            <w:gridSpan w:val="6"/>
            <w:tcBorders>
              <w:bottom w:val="single" w:sz="4" w:space="0" w:color="auto"/>
            </w:tcBorders>
          </w:tcPr>
          <w:p w:rsidR="00E07836" w:rsidRPr="00E51997" w:rsidRDefault="00E07836">
            <w:pPr>
              <w:pStyle w:val="ConsPlusNormal"/>
              <w:rPr>
                <w:sz w:val="20"/>
                <w:szCs w:val="20"/>
              </w:rPr>
            </w:pPr>
          </w:p>
        </w:tc>
        <w:tc>
          <w:tcPr>
            <w:tcW w:w="2947" w:type="dxa"/>
            <w:gridSpan w:val="3"/>
            <w:vMerge w:val="restart"/>
            <w:tcBorders>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"___" _________________ г.</w:t>
            </w:r>
          </w:p>
          <w:p w:rsidR="00E07836" w:rsidRPr="00E51997" w:rsidRDefault="00E07836">
            <w:pPr>
              <w:pStyle w:val="ConsPlusNormal"/>
              <w:ind w:firstLine="283"/>
              <w:jc w:val="both"/>
              <w:rPr>
                <w:sz w:val="20"/>
                <w:szCs w:val="20"/>
              </w:rPr>
            </w:pPr>
            <w:r w:rsidRPr="00E51997">
              <w:rPr>
                <w:sz w:val="20"/>
                <w:szCs w:val="20"/>
              </w:rPr>
              <w:t>дата</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ind w:firstLine="283"/>
              <w:jc w:val="both"/>
              <w:rPr>
                <w:sz w:val="20"/>
                <w:szCs w:val="20"/>
              </w:rPr>
            </w:pPr>
          </w:p>
        </w:tc>
        <w:tc>
          <w:tcPr>
            <w:tcW w:w="2210" w:type="dxa"/>
            <w:gridSpan w:val="3"/>
            <w:tcBorders>
              <w:top w:val="single" w:sz="4" w:space="0" w:color="auto"/>
              <w:left w:val="single" w:sz="4" w:space="0" w:color="auto"/>
              <w:bottom w:val="single" w:sz="4" w:space="0" w:color="auto"/>
            </w:tcBorders>
          </w:tcPr>
          <w:p w:rsidR="00E07836" w:rsidRPr="00E51997" w:rsidRDefault="00E07836">
            <w:pPr>
              <w:pStyle w:val="ConsPlusNormal"/>
              <w:jc w:val="center"/>
              <w:rPr>
                <w:sz w:val="20"/>
                <w:szCs w:val="20"/>
              </w:rPr>
            </w:pPr>
            <w:r w:rsidRPr="00E51997">
              <w:rPr>
                <w:sz w:val="20"/>
                <w:szCs w:val="20"/>
              </w:rPr>
              <w:t>(подпись)</w:t>
            </w:r>
          </w:p>
        </w:tc>
        <w:tc>
          <w:tcPr>
            <w:tcW w:w="340" w:type="dxa"/>
            <w:tcBorders>
              <w:bottom w:val="single" w:sz="4" w:space="0" w:color="auto"/>
            </w:tcBorders>
          </w:tcPr>
          <w:p w:rsidR="00E07836" w:rsidRPr="00E51997" w:rsidRDefault="00E07836">
            <w:pPr>
              <w:pStyle w:val="ConsPlusNormal"/>
              <w:rPr>
                <w:sz w:val="20"/>
                <w:szCs w:val="20"/>
              </w:rPr>
            </w:pPr>
          </w:p>
        </w:tc>
        <w:tc>
          <w:tcPr>
            <w:tcW w:w="3059" w:type="dxa"/>
            <w:gridSpan w:val="6"/>
            <w:tcBorders>
              <w:top w:val="single" w:sz="4" w:space="0" w:color="auto"/>
              <w:bottom w:val="single" w:sz="4" w:space="0" w:color="auto"/>
            </w:tcBorders>
          </w:tcPr>
          <w:p w:rsidR="00E07836" w:rsidRPr="00E51997" w:rsidRDefault="00E07836">
            <w:pPr>
              <w:pStyle w:val="ConsPlusNormal"/>
              <w:jc w:val="center"/>
              <w:rPr>
                <w:sz w:val="20"/>
                <w:szCs w:val="20"/>
              </w:rPr>
            </w:pPr>
            <w:r w:rsidRPr="00E51997">
              <w:rPr>
                <w:sz w:val="20"/>
                <w:szCs w:val="20"/>
              </w:rPr>
              <w:t>(ФИО)</w:t>
            </w:r>
          </w:p>
        </w:tc>
        <w:tc>
          <w:tcPr>
            <w:tcW w:w="2947" w:type="dxa"/>
            <w:gridSpan w:val="3"/>
            <w:vMerge/>
            <w:tcBorders>
              <w:bottom w:val="single" w:sz="4" w:space="0" w:color="auto"/>
              <w:right w:val="single" w:sz="4" w:space="0" w:color="auto"/>
            </w:tcBorders>
          </w:tcPr>
          <w:p w:rsidR="00E07836" w:rsidRPr="00E51997" w:rsidRDefault="00E07836">
            <w:pPr>
              <w:pStyle w:val="ConsPlusNormal"/>
              <w:jc w:val="center"/>
              <w:rPr>
                <w:sz w:val="20"/>
                <w:szCs w:val="20"/>
              </w:rPr>
            </w:pPr>
          </w:p>
        </w:tc>
      </w:tr>
      <w:tr w:rsidR="00E07836" w:rsidRPr="00E51997">
        <w:tc>
          <w:tcPr>
            <w:tcW w:w="510"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8</w:t>
            </w:r>
          </w:p>
        </w:tc>
        <w:tc>
          <w:tcPr>
            <w:tcW w:w="8556" w:type="dxa"/>
            <w:gridSpan w:val="1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Настоящим также подтверждаю, что:</w:t>
            </w:r>
          </w:p>
          <w:p w:rsidR="00E07836" w:rsidRPr="00E51997" w:rsidRDefault="00E07836">
            <w:pPr>
              <w:pStyle w:val="ConsPlusNormal"/>
              <w:jc w:val="both"/>
              <w:rPr>
                <w:sz w:val="20"/>
                <w:szCs w:val="20"/>
              </w:rPr>
            </w:pPr>
            <w:r w:rsidRPr="00E51997">
              <w:rPr>
                <w:sz w:val="20"/>
                <w:szCs w:val="20"/>
              </w:rPr>
              <w:t>сведения, указанные в настоящем обращении, на дату представления обращения достоверны;</w:t>
            </w:r>
          </w:p>
          <w:p w:rsidR="00E07836" w:rsidRPr="00E51997" w:rsidRDefault="00E07836">
            <w:pPr>
              <w:pStyle w:val="ConsPlusNormal"/>
              <w:jc w:val="both"/>
              <w:rPr>
                <w:sz w:val="20"/>
                <w:szCs w:val="20"/>
              </w:rPr>
            </w:pPr>
            <w:r w:rsidRPr="00E51997">
              <w:rPr>
                <w:sz w:val="20"/>
                <w:szCs w:val="20"/>
              </w:rPr>
              <w:t>представленные документы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rsidR="00E07836" w:rsidRPr="00E51997" w:rsidRDefault="00E07836">
            <w:pPr>
              <w:pStyle w:val="ConsPlusNormal"/>
              <w:jc w:val="both"/>
              <w:rPr>
                <w:sz w:val="20"/>
                <w:szCs w:val="20"/>
              </w:rPr>
            </w:pPr>
            <w:r w:rsidRPr="00E51997">
              <w:rPr>
                <w:sz w:val="20"/>
                <w:szCs w:val="20"/>
              </w:rPr>
              <w:t>мне известно о возможности привлечения меня в соответствии с законодательством Российской Федерации к ответственности (в том числе уголовной) за представление поддельных документов, в том числе документов, содержащих недостоверные сведения</w:t>
            </w:r>
          </w:p>
        </w:tc>
      </w:tr>
      <w:tr w:rsidR="00E07836" w:rsidRPr="00E51997">
        <w:tc>
          <w:tcPr>
            <w:tcW w:w="510" w:type="dxa"/>
            <w:vMerge w:val="restart"/>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9</w:t>
            </w:r>
          </w:p>
        </w:tc>
        <w:tc>
          <w:tcPr>
            <w:tcW w:w="5609" w:type="dxa"/>
            <w:gridSpan w:val="10"/>
            <w:vMerge w:val="restart"/>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947" w:type="dxa"/>
            <w:gridSpan w:val="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Дата</w:t>
            </w:r>
          </w:p>
        </w:tc>
      </w:tr>
      <w:tr w:rsidR="00E07836" w:rsidRPr="00E51997">
        <w:trPr>
          <w:trHeight w:val="230"/>
        </w:trPr>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5609" w:type="dxa"/>
            <w:gridSpan w:val="10"/>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2947" w:type="dxa"/>
            <w:gridSpan w:val="3"/>
            <w:vMerge w:val="restart"/>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"__" __________________ г.</w:t>
            </w:r>
          </w:p>
        </w:tc>
      </w:tr>
      <w:tr w:rsidR="00E07836" w:rsidRPr="00E51997">
        <w:tc>
          <w:tcPr>
            <w:tcW w:w="510" w:type="dxa"/>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p>
        </w:tc>
        <w:tc>
          <w:tcPr>
            <w:tcW w:w="2210" w:type="dxa"/>
            <w:gridSpan w:val="3"/>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(подпись)</w:t>
            </w:r>
          </w:p>
        </w:tc>
        <w:tc>
          <w:tcPr>
            <w:tcW w:w="340"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3059" w:type="dxa"/>
            <w:gridSpan w:val="6"/>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(инициалы, фамилия)</w:t>
            </w:r>
          </w:p>
        </w:tc>
        <w:tc>
          <w:tcPr>
            <w:tcW w:w="2947" w:type="dxa"/>
            <w:gridSpan w:val="3"/>
            <w:vMerge/>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p>
        </w:tc>
      </w:tr>
    </w:tbl>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p>
    <w:p w:rsidR="00E07836" w:rsidRPr="00E51997" w:rsidRDefault="00E07836">
      <w:pPr>
        <w:pStyle w:val="ConsPlusNormal"/>
        <w:jc w:val="right"/>
        <w:outlineLvl w:val="1"/>
        <w:rPr>
          <w:sz w:val="20"/>
          <w:szCs w:val="20"/>
        </w:rPr>
      </w:pPr>
      <w:r w:rsidRPr="00E51997">
        <w:rPr>
          <w:sz w:val="20"/>
          <w:szCs w:val="20"/>
        </w:rPr>
        <w:t>Приложение N 2</w:t>
      </w:r>
    </w:p>
    <w:p w:rsidR="00E07836" w:rsidRPr="00E51997" w:rsidRDefault="00E07836">
      <w:pPr>
        <w:pStyle w:val="ConsPlusNormal"/>
        <w:jc w:val="right"/>
        <w:rPr>
          <w:sz w:val="20"/>
          <w:szCs w:val="20"/>
        </w:rPr>
      </w:pPr>
      <w:r w:rsidRPr="00E51997">
        <w:rPr>
          <w:sz w:val="20"/>
          <w:szCs w:val="20"/>
        </w:rPr>
        <w:t>к административному регламенту</w:t>
      </w:r>
    </w:p>
    <w:p w:rsidR="00E07836" w:rsidRPr="00E51997" w:rsidRDefault="00E07836">
      <w:pPr>
        <w:pStyle w:val="ConsPlusNormal"/>
        <w:jc w:val="right"/>
        <w:rPr>
          <w:sz w:val="20"/>
          <w:szCs w:val="20"/>
        </w:rPr>
      </w:pPr>
      <w:r w:rsidRPr="00E51997">
        <w:rPr>
          <w:sz w:val="20"/>
          <w:szCs w:val="20"/>
        </w:rPr>
        <w:t>по предоставлению государственной услуги</w:t>
      </w:r>
    </w:p>
    <w:p w:rsidR="00E07836" w:rsidRPr="00E51997" w:rsidRDefault="00E07836">
      <w:pPr>
        <w:pStyle w:val="ConsPlusNormal"/>
        <w:jc w:val="right"/>
        <w:rPr>
          <w:sz w:val="20"/>
          <w:szCs w:val="20"/>
        </w:rPr>
      </w:pPr>
      <w:r w:rsidRPr="00E51997">
        <w:rPr>
          <w:sz w:val="20"/>
          <w:szCs w:val="20"/>
        </w:rPr>
        <w:t>"Рассмотрение обращения о предоставлении разъяснений,</w:t>
      </w:r>
    </w:p>
    <w:p w:rsidR="00E07836" w:rsidRPr="00E51997" w:rsidRDefault="00E07836">
      <w:pPr>
        <w:pStyle w:val="ConsPlusNormal"/>
        <w:jc w:val="right"/>
        <w:rPr>
          <w:sz w:val="20"/>
          <w:szCs w:val="20"/>
        </w:rPr>
      </w:pPr>
      <w:r w:rsidRPr="00E51997">
        <w:rPr>
          <w:sz w:val="20"/>
          <w:szCs w:val="20"/>
        </w:rPr>
        <w:t>связанных с определением кадастровой стоимости"</w:t>
      </w:r>
    </w:p>
    <w:p w:rsidR="00E07836" w:rsidRPr="00E51997" w:rsidRDefault="00E07836">
      <w:pPr>
        <w:pStyle w:val="ConsPlusNormal"/>
        <w:rPr>
          <w:sz w:val="20"/>
          <w:szCs w:val="20"/>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E07836" w:rsidRPr="00E519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07836" w:rsidRPr="00E51997" w:rsidRDefault="00E07836">
            <w:pPr>
              <w:pStyle w:val="ConsPlusNormal"/>
              <w:rPr>
                <w:sz w:val="20"/>
                <w:szCs w:val="20"/>
              </w:rPr>
            </w:pPr>
          </w:p>
        </w:tc>
        <w:tc>
          <w:tcPr>
            <w:tcW w:w="113" w:type="dxa"/>
            <w:shd w:val="clear" w:color="auto" w:fill="F4F3F8"/>
            <w:tcMar>
              <w:top w:w="0" w:type="dxa"/>
              <w:left w:w="0" w:type="dxa"/>
              <w:bottom w:w="0" w:type="dxa"/>
              <w:right w:w="0" w:type="dxa"/>
            </w:tcMar>
          </w:tcPr>
          <w:p w:rsidR="00E07836" w:rsidRPr="00E51997" w:rsidRDefault="00E07836">
            <w:pPr>
              <w:pStyle w:val="ConsPlusNormal"/>
              <w:rPr>
                <w:sz w:val="20"/>
                <w:szCs w:val="20"/>
              </w:rPr>
            </w:pPr>
          </w:p>
        </w:tc>
        <w:tc>
          <w:tcPr>
            <w:tcW w:w="0" w:type="auto"/>
            <w:shd w:val="clear" w:color="auto" w:fill="F4F3F8"/>
            <w:tcMar>
              <w:top w:w="113" w:type="dxa"/>
              <w:left w:w="0" w:type="dxa"/>
              <w:bottom w:w="113" w:type="dxa"/>
              <w:right w:w="0" w:type="dxa"/>
            </w:tcMar>
          </w:tcPr>
          <w:p w:rsidR="00E07836" w:rsidRPr="00E51997" w:rsidRDefault="00E07836">
            <w:pPr>
              <w:pStyle w:val="ConsPlusNormal"/>
              <w:jc w:val="center"/>
              <w:rPr>
                <w:color w:val="392C69"/>
                <w:sz w:val="20"/>
                <w:szCs w:val="20"/>
              </w:rPr>
            </w:pPr>
          </w:p>
        </w:tc>
        <w:tc>
          <w:tcPr>
            <w:tcW w:w="113" w:type="dxa"/>
            <w:shd w:val="clear" w:color="auto" w:fill="F4F3F8"/>
            <w:tcMar>
              <w:top w:w="0" w:type="dxa"/>
              <w:left w:w="0" w:type="dxa"/>
              <w:bottom w:w="0" w:type="dxa"/>
              <w:right w:w="0" w:type="dxa"/>
            </w:tcMar>
          </w:tcPr>
          <w:p w:rsidR="00E07836" w:rsidRPr="00E51997" w:rsidRDefault="00E07836">
            <w:pPr>
              <w:pStyle w:val="ConsPlusNormal"/>
              <w:jc w:val="center"/>
              <w:rPr>
                <w:color w:val="392C69"/>
                <w:sz w:val="20"/>
                <w:szCs w:val="20"/>
              </w:rPr>
            </w:pPr>
          </w:p>
        </w:tc>
      </w:tr>
    </w:tbl>
    <w:p w:rsidR="00E07836" w:rsidRPr="00E51997" w:rsidRDefault="00E07836">
      <w:pPr>
        <w:pStyle w:val="ConsPlusNormal"/>
        <w:ind w:firstLine="540"/>
        <w:jc w:val="both"/>
        <w:rPr>
          <w:sz w:val="20"/>
          <w:szCs w:val="20"/>
        </w:rPr>
      </w:pPr>
    </w:p>
    <w:p w:rsidR="00E07836" w:rsidRPr="00E51997" w:rsidRDefault="00E07836">
      <w:pPr>
        <w:pStyle w:val="ConsPlusNormal"/>
        <w:jc w:val="right"/>
        <w:rPr>
          <w:sz w:val="20"/>
          <w:szCs w:val="20"/>
        </w:rPr>
      </w:pPr>
      <w:r w:rsidRPr="00E51997">
        <w:rPr>
          <w:sz w:val="20"/>
          <w:szCs w:val="20"/>
        </w:rPr>
        <w:t>Форма предоставления разъяснений,</w:t>
      </w:r>
    </w:p>
    <w:p w:rsidR="00E07836" w:rsidRPr="00E51997" w:rsidRDefault="00E07836">
      <w:pPr>
        <w:pStyle w:val="ConsPlusNormal"/>
        <w:jc w:val="right"/>
        <w:rPr>
          <w:sz w:val="20"/>
          <w:szCs w:val="20"/>
        </w:rPr>
      </w:pPr>
      <w:r w:rsidRPr="00E51997">
        <w:rPr>
          <w:sz w:val="20"/>
          <w:szCs w:val="20"/>
        </w:rPr>
        <w:t>связанных с определением</w:t>
      </w:r>
    </w:p>
    <w:p w:rsidR="00E07836" w:rsidRPr="00E51997" w:rsidRDefault="00E07836">
      <w:pPr>
        <w:pStyle w:val="ConsPlusNormal"/>
        <w:jc w:val="right"/>
        <w:rPr>
          <w:sz w:val="20"/>
          <w:szCs w:val="20"/>
        </w:rPr>
      </w:pPr>
      <w:r w:rsidRPr="00E51997">
        <w:rPr>
          <w:sz w:val="20"/>
          <w:szCs w:val="20"/>
        </w:rPr>
        <w:t>кадастровой стоимости</w:t>
      </w:r>
    </w:p>
    <w:p w:rsidR="00E07836" w:rsidRPr="00E51997" w:rsidRDefault="00E07836">
      <w:pPr>
        <w:pStyle w:val="ConsPlusNormal"/>
        <w:ind w:firstLine="54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07836" w:rsidRPr="00E51997">
        <w:tc>
          <w:tcPr>
            <w:tcW w:w="9071" w:type="dxa"/>
          </w:tcPr>
          <w:p w:rsidR="00E07836" w:rsidRPr="00E51997" w:rsidRDefault="00E07836">
            <w:pPr>
              <w:pStyle w:val="ConsPlusNormal"/>
              <w:jc w:val="center"/>
              <w:rPr>
                <w:sz w:val="20"/>
                <w:szCs w:val="20"/>
              </w:rPr>
            </w:pPr>
            <w:r w:rsidRPr="00E51997">
              <w:rPr>
                <w:sz w:val="20"/>
                <w:szCs w:val="20"/>
              </w:rPr>
              <w:t>_________________________________________________________________________</w:t>
            </w:r>
          </w:p>
          <w:p w:rsidR="00E07836" w:rsidRPr="00E51997" w:rsidRDefault="00E07836">
            <w:pPr>
              <w:pStyle w:val="ConsPlusNormal"/>
              <w:jc w:val="center"/>
              <w:rPr>
                <w:sz w:val="20"/>
                <w:szCs w:val="20"/>
              </w:rPr>
            </w:pPr>
            <w:r w:rsidRPr="00E51997">
              <w:rPr>
                <w:sz w:val="20"/>
                <w:szCs w:val="20"/>
              </w:rPr>
              <w:t>(почтовые адреса, адреса электронной почты (последнее - при наличии) заявителя, представителя заявителя)</w:t>
            </w:r>
          </w:p>
        </w:tc>
      </w:tr>
      <w:tr w:rsidR="00E07836" w:rsidRPr="00E51997">
        <w:tc>
          <w:tcPr>
            <w:tcW w:w="9071" w:type="dxa"/>
          </w:tcPr>
          <w:p w:rsidR="00E07836" w:rsidRPr="00E51997" w:rsidRDefault="00E07836">
            <w:pPr>
              <w:pStyle w:val="ConsPlusNormal"/>
              <w:jc w:val="center"/>
              <w:rPr>
                <w:sz w:val="20"/>
                <w:szCs w:val="20"/>
              </w:rPr>
            </w:pPr>
            <w:bookmarkStart w:id="14" w:name="Par725"/>
            <w:bookmarkEnd w:id="14"/>
            <w:r w:rsidRPr="00E51997">
              <w:rPr>
                <w:sz w:val="20"/>
                <w:szCs w:val="20"/>
              </w:rPr>
              <w:t>Разъяснения,</w:t>
            </w:r>
          </w:p>
          <w:p w:rsidR="00E07836" w:rsidRPr="00E51997" w:rsidRDefault="00E07836">
            <w:pPr>
              <w:pStyle w:val="ConsPlusNormal"/>
              <w:jc w:val="center"/>
              <w:rPr>
                <w:sz w:val="20"/>
                <w:szCs w:val="20"/>
              </w:rPr>
            </w:pPr>
            <w:r w:rsidRPr="00E51997">
              <w:rPr>
                <w:sz w:val="20"/>
                <w:szCs w:val="20"/>
              </w:rPr>
              <w:t>связанные с определением кадастровой стоимости</w:t>
            </w:r>
          </w:p>
        </w:tc>
      </w:tr>
      <w:tr w:rsidR="00E07836" w:rsidRPr="00E51997">
        <w:tc>
          <w:tcPr>
            <w:tcW w:w="9071" w:type="dxa"/>
          </w:tcPr>
          <w:p w:rsidR="00E07836" w:rsidRPr="00E51997" w:rsidRDefault="00E07836">
            <w:pPr>
              <w:pStyle w:val="ConsPlusNormal"/>
              <w:jc w:val="both"/>
              <w:rPr>
                <w:sz w:val="20"/>
                <w:szCs w:val="20"/>
              </w:rPr>
            </w:pPr>
            <w:r w:rsidRPr="00E51997">
              <w:rPr>
                <w:sz w:val="20"/>
                <w:szCs w:val="20"/>
              </w:rPr>
              <w:t>от _____________ N _________ &lt;1&gt;</w:t>
            </w:r>
          </w:p>
        </w:tc>
      </w:tr>
      <w:tr w:rsidR="00E07836" w:rsidRPr="00E51997">
        <w:tc>
          <w:tcPr>
            <w:tcW w:w="9071" w:type="dxa"/>
          </w:tcPr>
          <w:p w:rsidR="00E07836" w:rsidRPr="00E51997" w:rsidRDefault="00E07836">
            <w:pPr>
              <w:pStyle w:val="ConsPlusNormal"/>
              <w:jc w:val="center"/>
              <w:rPr>
                <w:sz w:val="20"/>
                <w:szCs w:val="20"/>
              </w:rPr>
            </w:pPr>
            <w:r w:rsidRPr="00E51997">
              <w:rPr>
                <w:sz w:val="20"/>
                <w:szCs w:val="20"/>
              </w:rPr>
              <w:t>__________________________________________________________________________</w:t>
            </w:r>
          </w:p>
          <w:p w:rsidR="00E07836" w:rsidRPr="00E51997" w:rsidRDefault="00E07836">
            <w:pPr>
              <w:pStyle w:val="ConsPlusNormal"/>
              <w:jc w:val="center"/>
              <w:rPr>
                <w:sz w:val="20"/>
                <w:szCs w:val="20"/>
              </w:rPr>
            </w:pPr>
            <w:r w:rsidRPr="00E51997">
              <w:rPr>
                <w:sz w:val="20"/>
                <w:szCs w:val="20"/>
              </w:rPr>
              <w:t>__________________________________________________________________________</w:t>
            </w:r>
          </w:p>
          <w:p w:rsidR="00E07836" w:rsidRPr="00E51997" w:rsidRDefault="00E07836">
            <w:pPr>
              <w:pStyle w:val="ConsPlusNormal"/>
              <w:jc w:val="center"/>
              <w:rPr>
                <w:sz w:val="20"/>
                <w:szCs w:val="20"/>
              </w:rPr>
            </w:pPr>
            <w:r w:rsidRPr="00E51997">
              <w:rPr>
                <w:sz w:val="20"/>
                <w:szCs w:val="20"/>
              </w:rPr>
              <w:t xml:space="preserve">(полное наименование бюджетного учреждения, созданного субъектом Российской Федерации </w:t>
            </w:r>
            <w:r w:rsidRPr="00E51997">
              <w:rPr>
                <w:sz w:val="20"/>
                <w:szCs w:val="20"/>
              </w:rPr>
              <w:lastRenderedPageBreak/>
              <w:t>и наделенного полномочиями, связанными с определением кадастровой стоимости)</w:t>
            </w:r>
          </w:p>
        </w:tc>
      </w:tr>
    </w:tbl>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r w:rsidRPr="00E51997">
        <w:rPr>
          <w:sz w:val="20"/>
          <w:szCs w:val="20"/>
        </w:rPr>
        <w:t>По результатам рассмотрения указанного в настоящих разъяснениях обращения о предоставлении разъяснений, связанных с определением кадастровой стоимости (далее - обращение), сообщается следующее:</w:t>
      </w:r>
    </w:p>
    <w:p w:rsidR="00E07836" w:rsidRPr="00E51997" w:rsidRDefault="00E07836">
      <w:pPr>
        <w:pStyle w:val="ConsPlusNormal"/>
        <w:spacing w:before="160"/>
        <w:ind w:firstLine="540"/>
        <w:jc w:val="both"/>
        <w:rPr>
          <w:sz w:val="20"/>
          <w:szCs w:val="20"/>
        </w:rPr>
      </w:pPr>
      <w:r w:rsidRPr="00E51997">
        <w:rPr>
          <w:sz w:val="20"/>
          <w:szCs w:val="20"/>
        </w:rPr>
        <w:t>1. Общие сведения:</w:t>
      </w:r>
    </w:p>
    <w:p w:rsidR="00E07836" w:rsidRPr="00E51997" w:rsidRDefault="00E07836">
      <w:pPr>
        <w:pStyle w:val="ConsPlusNormal"/>
        <w:ind w:firstLine="54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4251"/>
        <w:gridCol w:w="4251"/>
      </w:tblGrid>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N п/п</w:t>
            </w:r>
          </w:p>
        </w:tc>
        <w:tc>
          <w:tcPr>
            <w:tcW w:w="425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Наименование показателя</w:t>
            </w:r>
          </w:p>
        </w:tc>
        <w:tc>
          <w:tcPr>
            <w:tcW w:w="425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Значение, описание</w:t>
            </w:r>
          </w:p>
        </w:tc>
      </w:tr>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1.1</w:t>
            </w:r>
          </w:p>
        </w:tc>
        <w:tc>
          <w:tcPr>
            <w:tcW w:w="425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Кадастровый номер объекта недвижимости, в отношении которого подано обращение (далее - объект недвижимости)</w:t>
            </w:r>
          </w:p>
        </w:tc>
        <w:tc>
          <w:tcPr>
            <w:tcW w:w="425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1.2</w:t>
            </w:r>
          </w:p>
        </w:tc>
        <w:tc>
          <w:tcPr>
            <w:tcW w:w="425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Адрес объекта недвижимости</w:t>
            </w:r>
          </w:p>
        </w:tc>
        <w:tc>
          <w:tcPr>
            <w:tcW w:w="425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1.3</w:t>
            </w:r>
          </w:p>
        </w:tc>
        <w:tc>
          <w:tcPr>
            <w:tcW w:w="425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Фамилия, имя, отчество (последнее - при наличии) заявителя - физического лица; наименование заявителя - юридического лица и его организационно-правовая форма, соответствующие информации, содержащейся в Едином государственном реестре юридических лиц, наименование органа государственной власти, органа местного самоуправления</w:t>
            </w:r>
          </w:p>
        </w:tc>
        <w:tc>
          <w:tcPr>
            <w:tcW w:w="425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1.4</w:t>
            </w:r>
          </w:p>
        </w:tc>
        <w:tc>
          <w:tcPr>
            <w:tcW w:w="425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Фамилия, имя, отчество (последнее - при наличии) представителя заявителя</w:t>
            </w:r>
          </w:p>
        </w:tc>
        <w:tc>
          <w:tcPr>
            <w:tcW w:w="425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1.5</w:t>
            </w:r>
          </w:p>
        </w:tc>
        <w:tc>
          <w:tcPr>
            <w:tcW w:w="425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Кадастровая стоимость объекта недвижимости, указанная в обращении &lt;2&gt;</w:t>
            </w:r>
          </w:p>
        </w:tc>
        <w:tc>
          <w:tcPr>
            <w:tcW w:w="425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r w:rsidRPr="00E51997">
              <w:rPr>
                <w:sz w:val="20"/>
                <w:szCs w:val="20"/>
              </w:rPr>
              <w:t>1.6</w:t>
            </w:r>
          </w:p>
        </w:tc>
        <w:tc>
          <w:tcPr>
            <w:tcW w:w="425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r w:rsidRPr="00E51997">
              <w:rPr>
                <w:sz w:val="20"/>
                <w:szCs w:val="20"/>
              </w:rPr>
              <w:t>Дата поступления обращения</w:t>
            </w:r>
          </w:p>
        </w:tc>
        <w:tc>
          <w:tcPr>
            <w:tcW w:w="425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bl>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r w:rsidRPr="00E51997">
        <w:rPr>
          <w:sz w:val="20"/>
          <w:szCs w:val="20"/>
        </w:rPr>
        <w:t>2. Сведения об определении кадастровой стоимости объекта недвижимости бюджетным учреждением, созданным субъектом Российской Федерации и наделенным полномочиями, связанными с определением кадастровой стоимости (далее - бюджетное учреждение) &lt;3&gt;:</w:t>
      </w:r>
    </w:p>
    <w:p w:rsidR="00E07836" w:rsidRPr="00E51997" w:rsidRDefault="00E07836">
      <w:pPr>
        <w:pStyle w:val="ConsPlusNormal"/>
        <w:spacing w:before="160"/>
        <w:ind w:firstLine="540"/>
        <w:jc w:val="both"/>
        <w:rPr>
          <w:sz w:val="20"/>
          <w:szCs w:val="20"/>
        </w:rPr>
      </w:pPr>
      <w:r w:rsidRPr="00E51997">
        <w:rPr>
          <w:sz w:val="20"/>
          <w:szCs w:val="20"/>
        </w:rPr>
        <w:t>1) кадастровая стоимость объекта недвижимости определялась бюджетным учреждением;</w:t>
      </w:r>
    </w:p>
    <w:p w:rsidR="00E07836" w:rsidRPr="00E51997" w:rsidRDefault="00E07836">
      <w:pPr>
        <w:pStyle w:val="ConsPlusNormal"/>
        <w:spacing w:before="160"/>
        <w:ind w:firstLine="540"/>
        <w:jc w:val="both"/>
        <w:rPr>
          <w:sz w:val="20"/>
          <w:szCs w:val="20"/>
        </w:rPr>
      </w:pPr>
      <w:r w:rsidRPr="00E51997">
        <w:rPr>
          <w:sz w:val="20"/>
          <w:szCs w:val="20"/>
        </w:rPr>
        <w:t>2) кадастровая стоимость объекта недвижимости бюджетным учреждением не определялась, в связи с чем бюджетное учреждение не располагает информацией об определении кадастровой стоимости объекта недвижимости.</w:t>
      </w:r>
    </w:p>
    <w:p w:rsidR="00E07836" w:rsidRPr="00E51997" w:rsidRDefault="00E07836">
      <w:pPr>
        <w:pStyle w:val="ConsPlusNormal"/>
        <w:spacing w:before="160"/>
        <w:ind w:firstLine="540"/>
        <w:jc w:val="both"/>
        <w:rPr>
          <w:sz w:val="20"/>
          <w:szCs w:val="20"/>
        </w:rPr>
      </w:pPr>
      <w:r w:rsidRPr="00E51997">
        <w:rPr>
          <w:sz w:val="20"/>
          <w:szCs w:val="20"/>
        </w:rPr>
        <w:t>3. Сведения об определении кадастровой стоимости объекта недвижимости, указанной в обращении, бюджетным учреждением &lt;3&gt;:</w:t>
      </w:r>
    </w:p>
    <w:p w:rsidR="00E07836" w:rsidRPr="00E51997" w:rsidRDefault="00E07836">
      <w:pPr>
        <w:pStyle w:val="ConsPlusNormal"/>
        <w:spacing w:before="160"/>
        <w:ind w:firstLine="540"/>
        <w:jc w:val="both"/>
        <w:rPr>
          <w:sz w:val="20"/>
          <w:szCs w:val="20"/>
        </w:rPr>
      </w:pPr>
      <w:r w:rsidRPr="00E51997">
        <w:rPr>
          <w:sz w:val="20"/>
          <w:szCs w:val="20"/>
        </w:rPr>
        <w:t>1) кадастровая стоимость в обращении не указана, в связи с чем разъяснения предоставляются в отношении последней определенной бюджетным учреждением кадастровой стоимости объекта недвижимости;</w:t>
      </w:r>
    </w:p>
    <w:p w:rsidR="00E07836" w:rsidRPr="00E51997" w:rsidRDefault="00E07836">
      <w:pPr>
        <w:pStyle w:val="ConsPlusNormal"/>
        <w:spacing w:before="160"/>
        <w:ind w:firstLine="540"/>
        <w:jc w:val="both"/>
        <w:rPr>
          <w:sz w:val="20"/>
          <w:szCs w:val="20"/>
        </w:rPr>
      </w:pPr>
      <w:r w:rsidRPr="00E51997">
        <w:rPr>
          <w:sz w:val="20"/>
          <w:szCs w:val="20"/>
        </w:rPr>
        <w:t>2) кадастровая стоимость объекта недвижимости, указанная в обращении, определена бюджетным учреждением, в связи с чем разъяснения предоставляются в отношении такой кадастровой стоимости;</w:t>
      </w:r>
    </w:p>
    <w:p w:rsidR="00E07836" w:rsidRPr="00E51997" w:rsidRDefault="00E07836">
      <w:pPr>
        <w:pStyle w:val="ConsPlusNormal"/>
        <w:spacing w:before="160"/>
        <w:ind w:firstLine="540"/>
        <w:jc w:val="both"/>
        <w:rPr>
          <w:sz w:val="20"/>
          <w:szCs w:val="20"/>
        </w:rPr>
      </w:pPr>
      <w:r w:rsidRPr="00E51997">
        <w:rPr>
          <w:sz w:val="20"/>
          <w:szCs w:val="20"/>
        </w:rPr>
        <w:t>3) кадастровая стоимость объекта недвижимости, указанная в обращении, бюджетным учреждением не определялась, в связи с чем разъяснения предоставляются в отношении последней определенной бюджетным учреждением кадастровой стоимости объекта недвижимости.</w:t>
      </w:r>
    </w:p>
    <w:p w:rsidR="00E07836" w:rsidRPr="00E51997" w:rsidRDefault="00E07836">
      <w:pPr>
        <w:pStyle w:val="ConsPlusNormal"/>
        <w:spacing w:before="160"/>
        <w:ind w:firstLine="540"/>
        <w:jc w:val="both"/>
        <w:rPr>
          <w:sz w:val="20"/>
          <w:szCs w:val="20"/>
        </w:rPr>
      </w:pPr>
      <w:r w:rsidRPr="00E51997">
        <w:rPr>
          <w:sz w:val="20"/>
          <w:szCs w:val="20"/>
        </w:rPr>
        <w:t>4. Сведения о кадастровой стоимости объекта недвижимости, в отношении которой предоставляются разъяснения:</w:t>
      </w:r>
    </w:p>
    <w:p w:rsidR="00E07836" w:rsidRPr="00E51997" w:rsidRDefault="00E07836">
      <w:pPr>
        <w:pStyle w:val="ConsPlusNormal"/>
        <w:ind w:firstLine="54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4422"/>
        <w:gridCol w:w="4082"/>
      </w:tblGrid>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N п/п</w:t>
            </w:r>
          </w:p>
        </w:tc>
        <w:tc>
          <w:tcPr>
            <w:tcW w:w="442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Наименование показателя</w:t>
            </w:r>
          </w:p>
        </w:tc>
        <w:tc>
          <w:tcPr>
            <w:tcW w:w="408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Значение, описание</w:t>
            </w:r>
          </w:p>
        </w:tc>
      </w:tr>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4.1</w:t>
            </w:r>
          </w:p>
        </w:tc>
        <w:tc>
          <w:tcPr>
            <w:tcW w:w="442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Кадастровая стоимость объекта недвижимости, в отношении которой предоставляются разъяснения</w:t>
            </w:r>
          </w:p>
        </w:tc>
        <w:tc>
          <w:tcPr>
            <w:tcW w:w="408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4.2</w:t>
            </w:r>
          </w:p>
        </w:tc>
        <w:tc>
          <w:tcPr>
            <w:tcW w:w="442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Дата, по состоянию на которую определена кадастровая стоимость (дата определения кадастровой стоимости)</w:t>
            </w:r>
          </w:p>
        </w:tc>
        <w:tc>
          <w:tcPr>
            <w:tcW w:w="408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4.3</w:t>
            </w:r>
          </w:p>
        </w:tc>
        <w:tc>
          <w:tcPr>
            <w:tcW w:w="442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Основание определения кадастровой стоимости &lt;3&gt;:</w:t>
            </w:r>
          </w:p>
        </w:tc>
        <w:tc>
          <w:tcPr>
            <w:tcW w:w="408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а) проведение государственной кадастровой оценки</w:t>
            </w:r>
          </w:p>
        </w:tc>
      </w:tr>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442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408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 xml:space="preserve">б)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(далее - ЕГРН) сведений о них и объектов недвижимости, в сведения ЕГРН о которых внесены изменения, которые влекут за собой изменение их кадастровой стоимости, в соответствии с </w:t>
            </w:r>
            <w:hyperlink r:id="rId77" w:history="1">
              <w:r w:rsidRPr="00E51997">
                <w:rPr>
                  <w:color w:val="0000FF"/>
                  <w:sz w:val="20"/>
                  <w:szCs w:val="20"/>
                </w:rPr>
                <w:t>частью 1 статьи 16</w:t>
              </w:r>
            </w:hyperlink>
            <w:r w:rsidRPr="00E51997">
              <w:rPr>
                <w:sz w:val="20"/>
                <w:szCs w:val="20"/>
              </w:rPr>
              <w:t xml:space="preserve"> Федерального закона от 3 июля 2016 г. N 237-ФЗ "О государственной кадастровой оценке" (Собрание законодательства Российской Федерации, 2016, N 27, ст. 4170; 2017, N 31, ст. 4823; 2020, N 31, ст. 5028; далее - Закон о государственной кадастровой оценке)</w:t>
            </w:r>
          </w:p>
        </w:tc>
      </w:tr>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442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408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 xml:space="preserve">в) определение кадастровой стоимости вновь учтенных, ранее учтенных в ЕГРН объектов недвижимости, в сведения ЕГРН о которых внесены изменения в период с 1 января года проведения государственной кадастровой оценки до даты начала применения кадастровой стоимости, полученной по результатам проведения государственной кадастровой оценки, в соответствии с </w:t>
            </w:r>
            <w:hyperlink r:id="rId78" w:history="1">
              <w:r w:rsidRPr="00E51997">
                <w:rPr>
                  <w:color w:val="0000FF"/>
                  <w:sz w:val="20"/>
                  <w:szCs w:val="20"/>
                </w:rPr>
                <w:t>частью 5 статьи 16</w:t>
              </w:r>
            </w:hyperlink>
            <w:r w:rsidRPr="00E51997">
              <w:rPr>
                <w:sz w:val="20"/>
                <w:szCs w:val="20"/>
              </w:rPr>
              <w:t xml:space="preserve"> Закона о государственной кадастровой оценке</w:t>
            </w:r>
          </w:p>
        </w:tc>
      </w:tr>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442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408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 xml:space="preserve">г) исправление ошибок, допущенных при определении кадастровой стоимости, в соответствии со </w:t>
            </w:r>
            <w:hyperlink r:id="rId79" w:history="1">
              <w:r w:rsidRPr="00E51997">
                <w:rPr>
                  <w:color w:val="0000FF"/>
                  <w:sz w:val="20"/>
                  <w:szCs w:val="20"/>
                </w:rPr>
                <w:t>статьей 21</w:t>
              </w:r>
            </w:hyperlink>
            <w:r w:rsidRPr="00E51997">
              <w:rPr>
                <w:sz w:val="20"/>
                <w:szCs w:val="20"/>
              </w:rPr>
              <w:t xml:space="preserve"> Закона о государственной кадастровой оценке</w:t>
            </w:r>
          </w:p>
        </w:tc>
      </w:tr>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4.4</w:t>
            </w:r>
          </w:p>
        </w:tc>
        <w:tc>
          <w:tcPr>
            <w:tcW w:w="442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 xml:space="preserve">Реквизиты акта об утверждении результатов определения кадастровой стоимости, наименование органа, его принявшего (если кадастровая стоимость утверждена в соответствии со </w:t>
            </w:r>
            <w:hyperlink r:id="rId80" w:history="1">
              <w:r w:rsidRPr="00E51997">
                <w:rPr>
                  <w:color w:val="0000FF"/>
                  <w:sz w:val="20"/>
                  <w:szCs w:val="20"/>
                </w:rPr>
                <w:t>статьей 15</w:t>
              </w:r>
            </w:hyperlink>
            <w:r w:rsidRPr="00E51997">
              <w:rPr>
                <w:sz w:val="20"/>
                <w:szCs w:val="20"/>
              </w:rPr>
              <w:t xml:space="preserve"> Закона о государственной кадастровой оценке), реквизиты акта об определении кадастровой стоимости, наименование бюджетного учреждения (если кадастровая стоимость определена в соответствии со </w:t>
            </w:r>
            <w:hyperlink r:id="rId81" w:history="1">
              <w:r w:rsidRPr="00E51997">
                <w:rPr>
                  <w:color w:val="0000FF"/>
                  <w:sz w:val="20"/>
                  <w:szCs w:val="20"/>
                </w:rPr>
                <w:t>статьей 16</w:t>
              </w:r>
            </w:hyperlink>
            <w:r w:rsidRPr="00E51997">
              <w:rPr>
                <w:sz w:val="20"/>
                <w:szCs w:val="20"/>
              </w:rPr>
              <w:t xml:space="preserve"> </w:t>
            </w:r>
            <w:r w:rsidRPr="00E51997">
              <w:rPr>
                <w:sz w:val="20"/>
                <w:szCs w:val="20"/>
              </w:rPr>
              <w:lastRenderedPageBreak/>
              <w:t>Закона о государственной кадастровой оценке)</w:t>
            </w:r>
          </w:p>
        </w:tc>
        <w:tc>
          <w:tcPr>
            <w:tcW w:w="408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4.5</w:t>
            </w:r>
          </w:p>
        </w:tc>
        <w:tc>
          <w:tcPr>
            <w:tcW w:w="442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Полные электронные адреса размещения отчета об итогах государственной кадастровой оценки в фонде данных государственной кадастровой оценки и на официальном сайте бюджетного учреждения в информационно-телекоммуникационной сети "Интернет" &lt;4&gt;</w:t>
            </w:r>
          </w:p>
        </w:tc>
        <w:tc>
          <w:tcPr>
            <w:tcW w:w="408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4.6</w:t>
            </w:r>
          </w:p>
        </w:tc>
        <w:tc>
          <w:tcPr>
            <w:tcW w:w="442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both"/>
              <w:rPr>
                <w:sz w:val="20"/>
                <w:szCs w:val="20"/>
              </w:rPr>
            </w:pPr>
            <w:r w:rsidRPr="00E51997">
              <w:rPr>
                <w:sz w:val="20"/>
                <w:szCs w:val="20"/>
              </w:rPr>
              <w:t xml:space="preserve">Реквизиты решения, принятого в соответствии с </w:t>
            </w:r>
            <w:hyperlink r:id="rId82" w:history="1">
              <w:r w:rsidRPr="00E51997">
                <w:rPr>
                  <w:color w:val="0000FF"/>
                  <w:sz w:val="20"/>
                  <w:szCs w:val="20"/>
                </w:rPr>
                <w:t>частью 14</w:t>
              </w:r>
            </w:hyperlink>
            <w:r w:rsidRPr="00E51997">
              <w:rPr>
                <w:sz w:val="20"/>
                <w:szCs w:val="20"/>
              </w:rPr>
              <w:t xml:space="preserve"> или </w:t>
            </w:r>
            <w:hyperlink r:id="rId83" w:history="1">
              <w:r w:rsidRPr="00E51997">
                <w:rPr>
                  <w:color w:val="0000FF"/>
                  <w:sz w:val="20"/>
                  <w:szCs w:val="20"/>
                </w:rPr>
                <w:t>частью 25 статьи 21</w:t>
              </w:r>
            </w:hyperlink>
            <w:r w:rsidRPr="00E51997">
              <w:rPr>
                <w:sz w:val="20"/>
                <w:szCs w:val="20"/>
              </w:rPr>
              <w:t xml:space="preserve"> Закона о государственной кадастровой оценке &lt;5&gt;</w:t>
            </w:r>
          </w:p>
        </w:tc>
        <w:tc>
          <w:tcPr>
            <w:tcW w:w="408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bl>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r w:rsidRPr="00E51997">
        <w:rPr>
          <w:sz w:val="20"/>
          <w:szCs w:val="20"/>
        </w:rPr>
        <w:t>5. Сведения об использованной информации и определении кадастровой стоимости объекта недвижимости:</w:t>
      </w:r>
    </w:p>
    <w:p w:rsidR="00E07836" w:rsidRPr="00E51997" w:rsidRDefault="00E07836">
      <w:pPr>
        <w:pStyle w:val="ConsPlusNormal"/>
        <w:spacing w:before="160"/>
        <w:ind w:firstLine="540"/>
        <w:jc w:val="both"/>
        <w:rPr>
          <w:sz w:val="20"/>
          <w:szCs w:val="20"/>
        </w:rPr>
      </w:pPr>
      <w:r w:rsidRPr="00E51997">
        <w:rPr>
          <w:sz w:val="20"/>
          <w:szCs w:val="20"/>
        </w:rPr>
        <w:t>5.1. Сведения о ценообразующих факторах, характеризующих внешнюю среду объектов недвижимости, использованных при определении кадастровой стоимости объекта недвижимости:</w:t>
      </w:r>
    </w:p>
    <w:p w:rsidR="00E07836" w:rsidRPr="00E51997" w:rsidRDefault="00E07836">
      <w:pPr>
        <w:pStyle w:val="ConsPlusNormal"/>
        <w:ind w:firstLine="54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664"/>
        <w:gridCol w:w="2891"/>
        <w:gridCol w:w="2948"/>
      </w:tblGrid>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N п/п</w:t>
            </w:r>
          </w:p>
        </w:tc>
        <w:tc>
          <w:tcPr>
            <w:tcW w:w="2664"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Наименование ценообразующего фактора</w:t>
            </w:r>
          </w:p>
        </w:tc>
        <w:tc>
          <w:tcPr>
            <w:tcW w:w="289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Размерность (для количественных факторов) &lt;6&gt;</w:t>
            </w:r>
          </w:p>
        </w:tc>
        <w:tc>
          <w:tcPr>
            <w:tcW w:w="2948"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Значение, описание ценообразующего фактора</w:t>
            </w:r>
          </w:p>
        </w:tc>
      </w:tr>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664"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89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948"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bl>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r w:rsidRPr="00E51997">
        <w:rPr>
          <w:sz w:val="20"/>
          <w:szCs w:val="20"/>
        </w:rPr>
        <w:t>5.2. Сведения о ценообразующих факторах, характеризующих непосредственное окружение и сегмент рынка объектов недвижимости, использованных при определении кадастровой стоимости объекта недвижимости:</w:t>
      </w:r>
    </w:p>
    <w:p w:rsidR="00E07836" w:rsidRPr="00E51997" w:rsidRDefault="00E07836">
      <w:pPr>
        <w:pStyle w:val="ConsPlusNormal"/>
        <w:ind w:firstLine="54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664"/>
        <w:gridCol w:w="2891"/>
        <w:gridCol w:w="2948"/>
      </w:tblGrid>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N п/п</w:t>
            </w:r>
          </w:p>
        </w:tc>
        <w:tc>
          <w:tcPr>
            <w:tcW w:w="2664"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Наименование ценообразующего фактора</w:t>
            </w:r>
          </w:p>
        </w:tc>
        <w:tc>
          <w:tcPr>
            <w:tcW w:w="289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Размерность (для количественных факторов) &lt;6&gt;</w:t>
            </w:r>
          </w:p>
        </w:tc>
        <w:tc>
          <w:tcPr>
            <w:tcW w:w="2948"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Значение, описание ценообразующего фактора</w:t>
            </w:r>
          </w:p>
        </w:tc>
      </w:tr>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664"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89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948"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bl>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r w:rsidRPr="00E51997">
        <w:rPr>
          <w:sz w:val="20"/>
          <w:szCs w:val="20"/>
        </w:rPr>
        <w:t>5.3. Сведения о ценообразующих факторах, характеризующих объект недвижимости, использованных при определении кадастровой стоимости объекта недвижимости:</w:t>
      </w:r>
    </w:p>
    <w:p w:rsidR="00E07836" w:rsidRPr="00E51997" w:rsidRDefault="00E07836">
      <w:pPr>
        <w:pStyle w:val="ConsPlusNormal"/>
        <w:ind w:firstLine="54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664"/>
        <w:gridCol w:w="2891"/>
        <w:gridCol w:w="2948"/>
      </w:tblGrid>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N п/п</w:t>
            </w:r>
          </w:p>
        </w:tc>
        <w:tc>
          <w:tcPr>
            <w:tcW w:w="2664"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Наименование ценообразующего фактора</w:t>
            </w:r>
          </w:p>
        </w:tc>
        <w:tc>
          <w:tcPr>
            <w:tcW w:w="289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Размерность (для количественных факторов) &lt;6&gt;</w:t>
            </w:r>
          </w:p>
        </w:tc>
        <w:tc>
          <w:tcPr>
            <w:tcW w:w="2948"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jc w:val="center"/>
              <w:rPr>
                <w:sz w:val="20"/>
                <w:szCs w:val="20"/>
              </w:rPr>
            </w:pPr>
            <w:r w:rsidRPr="00E51997">
              <w:rPr>
                <w:sz w:val="20"/>
                <w:szCs w:val="20"/>
              </w:rPr>
              <w:t>Значение, описание ценообразующего фактора</w:t>
            </w:r>
          </w:p>
        </w:tc>
      </w:tr>
      <w:tr w:rsidR="00E07836" w:rsidRPr="00E51997">
        <w:tc>
          <w:tcPr>
            <w:tcW w:w="566"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664"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891"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2948"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bl>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r w:rsidRPr="00E51997">
        <w:rPr>
          <w:sz w:val="20"/>
          <w:szCs w:val="20"/>
        </w:rPr>
        <w:t>5.4. Сведения об определении кадастровой стоимости объекта недвижимости &lt;7&gt;:</w:t>
      </w:r>
    </w:p>
    <w:p w:rsidR="00E07836" w:rsidRPr="00E51997" w:rsidRDefault="00E07836">
      <w:pPr>
        <w:pStyle w:val="ConsPlusNormal"/>
        <w:ind w:firstLine="54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8"/>
      </w:tblGrid>
      <w:tr w:rsidR="00E07836" w:rsidRPr="00E51997">
        <w:tc>
          <w:tcPr>
            <w:tcW w:w="4422"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c>
          <w:tcPr>
            <w:tcW w:w="4648" w:type="dxa"/>
            <w:tcBorders>
              <w:top w:val="single" w:sz="4" w:space="0" w:color="auto"/>
              <w:left w:val="single" w:sz="4" w:space="0" w:color="auto"/>
              <w:bottom w:val="single" w:sz="4" w:space="0" w:color="auto"/>
              <w:right w:val="single" w:sz="4" w:space="0" w:color="auto"/>
            </w:tcBorders>
          </w:tcPr>
          <w:p w:rsidR="00E07836" w:rsidRPr="00E51997" w:rsidRDefault="00E07836">
            <w:pPr>
              <w:pStyle w:val="ConsPlusNormal"/>
              <w:rPr>
                <w:sz w:val="20"/>
                <w:szCs w:val="20"/>
              </w:rPr>
            </w:pPr>
          </w:p>
        </w:tc>
      </w:tr>
      <w:tr w:rsidR="00E07836" w:rsidRPr="00E51997">
        <w:tc>
          <w:tcPr>
            <w:tcW w:w="4422" w:type="dxa"/>
            <w:tcBorders>
              <w:top w:val="single" w:sz="4" w:space="0" w:color="auto"/>
            </w:tcBorders>
          </w:tcPr>
          <w:p w:rsidR="00E07836" w:rsidRPr="00E51997" w:rsidRDefault="00E07836">
            <w:pPr>
              <w:pStyle w:val="ConsPlusNormal"/>
              <w:jc w:val="center"/>
              <w:rPr>
                <w:sz w:val="20"/>
                <w:szCs w:val="20"/>
              </w:rPr>
            </w:pPr>
            <w:r w:rsidRPr="00E51997">
              <w:rPr>
                <w:sz w:val="20"/>
                <w:szCs w:val="20"/>
              </w:rPr>
              <w:t>(полное наименование должности лица, подписавшего настоящие разъяснения)</w:t>
            </w:r>
          </w:p>
        </w:tc>
        <w:tc>
          <w:tcPr>
            <w:tcW w:w="4648" w:type="dxa"/>
            <w:tcBorders>
              <w:top w:val="single" w:sz="4" w:space="0" w:color="auto"/>
            </w:tcBorders>
          </w:tcPr>
          <w:p w:rsidR="00E07836" w:rsidRPr="00E51997" w:rsidRDefault="00E07836">
            <w:pPr>
              <w:pStyle w:val="ConsPlusNormal"/>
              <w:jc w:val="center"/>
              <w:rPr>
                <w:sz w:val="20"/>
                <w:szCs w:val="20"/>
              </w:rPr>
            </w:pPr>
            <w:r w:rsidRPr="00E51997">
              <w:rPr>
                <w:sz w:val="20"/>
                <w:szCs w:val="20"/>
              </w:rPr>
              <w:t>(подпись)</w:t>
            </w:r>
          </w:p>
          <w:p w:rsidR="00E07836" w:rsidRPr="00E51997" w:rsidRDefault="00E07836">
            <w:pPr>
              <w:pStyle w:val="ConsPlusNormal"/>
              <w:jc w:val="center"/>
              <w:rPr>
                <w:sz w:val="20"/>
                <w:szCs w:val="20"/>
              </w:rPr>
            </w:pPr>
            <w:r w:rsidRPr="00E51997">
              <w:rPr>
                <w:sz w:val="20"/>
                <w:szCs w:val="20"/>
              </w:rPr>
              <w:t>(фамилия, имя, отчество (последнее - при наличии) лица, подписавшего настоящие разъяснения)</w:t>
            </w:r>
          </w:p>
        </w:tc>
      </w:tr>
    </w:tbl>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r w:rsidRPr="00E51997">
        <w:rPr>
          <w:sz w:val="20"/>
          <w:szCs w:val="20"/>
        </w:rPr>
        <w:t>--------------------------------</w:t>
      </w:r>
    </w:p>
    <w:p w:rsidR="00E07836" w:rsidRPr="00E51997" w:rsidRDefault="00E07836">
      <w:pPr>
        <w:pStyle w:val="ConsPlusNormal"/>
        <w:spacing w:before="160"/>
        <w:ind w:firstLine="540"/>
        <w:jc w:val="both"/>
        <w:rPr>
          <w:sz w:val="20"/>
          <w:szCs w:val="20"/>
        </w:rPr>
      </w:pPr>
      <w:r w:rsidRPr="00E51997">
        <w:rPr>
          <w:sz w:val="20"/>
          <w:szCs w:val="20"/>
        </w:rPr>
        <w:t xml:space="preserve">&lt;1&gt; Номер разъяснений, связанных с определением кадастровой стоимости, в формате </w:t>
      </w:r>
      <w:r w:rsidRPr="00E51997">
        <w:rPr>
          <w:sz w:val="20"/>
          <w:szCs w:val="20"/>
        </w:rPr>
        <w:lastRenderedPageBreak/>
        <w:t>РЗ-СС/ГГГГ/НННННН, где СС - две цифры, соответствующие номеру субъекта Российской Федерации, ГГГГ - четыре цифры, соответствующие году подачи заявления, HHHHHH - шесть цифр, соответствующих порядковому номеру соответствующих разъяснений в текущем календарном году.</w:t>
      </w:r>
    </w:p>
    <w:p w:rsidR="00E07836" w:rsidRPr="00E51997" w:rsidRDefault="00E07836">
      <w:pPr>
        <w:pStyle w:val="ConsPlusNormal"/>
        <w:spacing w:before="160"/>
        <w:ind w:firstLine="540"/>
        <w:jc w:val="both"/>
        <w:rPr>
          <w:sz w:val="20"/>
          <w:szCs w:val="20"/>
        </w:rPr>
      </w:pPr>
      <w:r w:rsidRPr="00E51997">
        <w:rPr>
          <w:sz w:val="20"/>
          <w:szCs w:val="20"/>
        </w:rPr>
        <w:t>&lt;2&gt; Указывается кадастровая стоимость объекта недвижимости, в отношении которой в бюджетное учреждение подано обращение о предоставлении разъяснений, связанных с определением кадастровой стоимости. Если в обращении кадастровая стоимость не указана, ставится прочерк.</w:t>
      </w:r>
    </w:p>
    <w:p w:rsidR="00E07836" w:rsidRPr="00E51997" w:rsidRDefault="00E07836">
      <w:pPr>
        <w:pStyle w:val="ConsPlusNormal"/>
        <w:spacing w:before="160"/>
        <w:ind w:firstLine="540"/>
        <w:jc w:val="both"/>
        <w:rPr>
          <w:sz w:val="20"/>
          <w:szCs w:val="20"/>
        </w:rPr>
      </w:pPr>
      <w:r w:rsidRPr="00E51997">
        <w:rPr>
          <w:sz w:val="20"/>
          <w:szCs w:val="20"/>
        </w:rPr>
        <w:t>&lt;3&gt; Напротив одного из соответствующих вариантов в специально отведенной графе проставляется знак "V".</w:t>
      </w:r>
    </w:p>
    <w:p w:rsidR="00E07836" w:rsidRPr="00E51997" w:rsidRDefault="00E07836">
      <w:pPr>
        <w:pStyle w:val="ConsPlusNormal"/>
        <w:spacing w:before="160"/>
        <w:ind w:firstLine="540"/>
        <w:jc w:val="both"/>
        <w:rPr>
          <w:sz w:val="20"/>
          <w:szCs w:val="20"/>
        </w:rPr>
      </w:pPr>
      <w:r w:rsidRPr="00E51997">
        <w:rPr>
          <w:sz w:val="20"/>
          <w:szCs w:val="20"/>
        </w:rPr>
        <w:t>&lt;4&gt; Полный электронный адрес размещения отчета об итогах государственной кадастровой оценки на официальном сайте бюджетного учреждения в информационно-телекоммуникационной сети "Интернет" указывается в случае его размещения на таком сайте.</w:t>
      </w:r>
    </w:p>
    <w:p w:rsidR="00E07836" w:rsidRPr="00E51997" w:rsidRDefault="00E07836">
      <w:pPr>
        <w:pStyle w:val="ConsPlusNormal"/>
        <w:spacing w:before="160"/>
        <w:ind w:firstLine="540"/>
        <w:jc w:val="both"/>
        <w:rPr>
          <w:sz w:val="20"/>
          <w:szCs w:val="20"/>
        </w:rPr>
      </w:pPr>
      <w:r w:rsidRPr="00E51997">
        <w:rPr>
          <w:sz w:val="20"/>
          <w:szCs w:val="20"/>
        </w:rPr>
        <w:t xml:space="preserve">&lt;5&gt; Ставится прочерк, если основанием определения кадастровой стоимости не является исправление ошибок, допущенных при определении кадастровой стоимости, в соответствии со </w:t>
      </w:r>
      <w:hyperlink r:id="rId84" w:history="1">
        <w:r w:rsidRPr="00E51997">
          <w:rPr>
            <w:color w:val="0000FF"/>
            <w:sz w:val="20"/>
            <w:szCs w:val="20"/>
          </w:rPr>
          <w:t>статьей 21</w:t>
        </w:r>
      </w:hyperlink>
      <w:r w:rsidRPr="00E51997">
        <w:rPr>
          <w:sz w:val="20"/>
          <w:szCs w:val="20"/>
        </w:rPr>
        <w:t xml:space="preserve"> Закона о государственной кадастровой оценке.</w:t>
      </w:r>
    </w:p>
    <w:p w:rsidR="00E07836" w:rsidRPr="00E51997" w:rsidRDefault="00E07836">
      <w:pPr>
        <w:pStyle w:val="ConsPlusNormal"/>
        <w:spacing w:before="160"/>
        <w:ind w:firstLine="540"/>
        <w:jc w:val="both"/>
        <w:rPr>
          <w:sz w:val="20"/>
          <w:szCs w:val="20"/>
        </w:rPr>
      </w:pPr>
      <w:r w:rsidRPr="00E51997">
        <w:rPr>
          <w:sz w:val="20"/>
          <w:szCs w:val="20"/>
        </w:rPr>
        <w:t>&lt;6&gt; Ставится прочерк, если ценообразующий фактор не является количественным.</w:t>
      </w:r>
    </w:p>
    <w:p w:rsidR="00E07836" w:rsidRPr="00E51997" w:rsidRDefault="00E07836">
      <w:pPr>
        <w:pStyle w:val="ConsPlusNormal"/>
        <w:spacing w:before="160"/>
        <w:ind w:firstLine="540"/>
        <w:jc w:val="both"/>
        <w:rPr>
          <w:sz w:val="20"/>
          <w:szCs w:val="20"/>
        </w:rPr>
      </w:pPr>
      <w:r w:rsidRPr="00E51997">
        <w:rPr>
          <w:sz w:val="20"/>
          <w:szCs w:val="20"/>
        </w:rPr>
        <w:t>&lt;7&gt; Описание последовательности определения кадастровой стоимости объекта недвижимости, решений и выводов, использованной информации, повлиявших на результаты определения кадастровой стоимости объекта недвижимости, в том числе о модели определения кадастровой стоимости; о сегменте рынка объектов недвижимости, типовой зоне, оценочной зоне, группе, подгруппе, к которым отнесен объект недвижимости, с их описанием; об использованных подходах и методах оценки объекта недвижимости с обоснованием их выбора.</w:t>
      </w: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p>
    <w:p w:rsidR="00E07836" w:rsidRPr="00E51997" w:rsidRDefault="00E07836">
      <w:pPr>
        <w:pStyle w:val="ConsPlusNormal"/>
        <w:ind w:firstLine="540"/>
        <w:jc w:val="both"/>
        <w:rPr>
          <w:sz w:val="20"/>
          <w:szCs w:val="20"/>
        </w:rPr>
      </w:pPr>
    </w:p>
    <w:sectPr w:rsidR="00E07836" w:rsidRPr="00E51997">
      <w:pgSz w:w="11906"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22"/>
    <w:rsid w:val="00736801"/>
    <w:rsid w:val="00851822"/>
    <w:rsid w:val="00E07836"/>
    <w:rsid w:val="00E51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88D4EC-6C65-416A-A421-2DC23FF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299C1D75E70CD33F1537A90D8DF727D414A5FA55321FFC50533C9A05446648D1A379FE8787A33ED590F6D9CBDJ3R5I" TargetMode="External"/><Relationship Id="rId21" Type="http://schemas.openxmlformats.org/officeDocument/2006/relationships/hyperlink" Target="consultantplus://offline/ref=0299C1D75E70CD33F153649DCEB32E72414205AF522DF1935B6FCFF70B1662D84877C1B1383E20EC5C116F95BB3D39E04441DFAD1FFC02C37A64B3C5J8R4I" TargetMode="External"/><Relationship Id="rId42" Type="http://schemas.openxmlformats.org/officeDocument/2006/relationships/hyperlink" Target="consultantplus://offline/ref=0299C1D75E70CD33F153649DCEB32E72414205AF522DF1935B6FCFF70B1662D84877C1B1383E20EC5C116E9FB83D39E04441DFAD1FFC02C37A64B3C5J8R4I" TargetMode="External"/><Relationship Id="rId47" Type="http://schemas.openxmlformats.org/officeDocument/2006/relationships/hyperlink" Target="consultantplus://offline/ref=0299C1D75E70CD33F1537A90D8DF727D414A5BA4502DFFC50533C9A05446648D0837C7E47B7A2EE85E1A3BCDFB6360B2000AD2AB01E002C4J6R7I" TargetMode="External"/><Relationship Id="rId63" Type="http://schemas.openxmlformats.org/officeDocument/2006/relationships/hyperlink" Target="consultantplus://offline/ref=0299C1D75E70CD33F153649DCEB32E72414205AF522CFD90586FCFF70B1662D84877C1B1383E20EC5C116F9EB73D39E04441DFAD1FFC02C37A64B3C5J8R4I" TargetMode="External"/><Relationship Id="rId68" Type="http://schemas.openxmlformats.org/officeDocument/2006/relationships/hyperlink" Target="consultantplus://offline/ref=0299C1D75E70CD33F1537A90D8DF727D414A5BA4502DFFC50533C9A05446648D0837C7E47B7A2EE85E1A3BCDFB6360B2000AD2AB01E002C4J6R7I" TargetMode="External"/><Relationship Id="rId84" Type="http://schemas.openxmlformats.org/officeDocument/2006/relationships/hyperlink" Target="consultantplus://offline/ref=0299C1D75E70CD33F1537A90D8DF727D414B59A35A2FFFC50533C9A05446648D0837C7E47C7826B90D553A91BC3673B1050AD0AE1DJER1I" TargetMode="External"/><Relationship Id="rId16" Type="http://schemas.openxmlformats.org/officeDocument/2006/relationships/hyperlink" Target="consultantplus://offline/ref=0299C1D75E70CD33F1537A90D8DF727D414A5BA4502DFFC50533C9A05446648D0837C7E67E7326B90D553A91BC3673B1050AD0AE1DJER1I" TargetMode="External"/><Relationship Id="rId11" Type="http://schemas.openxmlformats.org/officeDocument/2006/relationships/hyperlink" Target="consultantplus://offline/ref=0299C1D75E70CD33F153649DCEB32E72414205AF522DFD935A67CFF70B1662D84877C1B1383E20EC5C116F9DBE3D39E04441DFAD1FFC02C37A64B3C5J8R4I" TargetMode="External"/><Relationship Id="rId32" Type="http://schemas.openxmlformats.org/officeDocument/2006/relationships/hyperlink" Target="consultantplus://offline/ref=0299C1D75E70CD33F153649DCEB32E72414205AF522DF1935B6FCFF70B1662D84877C1B1383E20EC5C116E9CBE3D39E04441DFAD1FFC02C37A64B3C5J8R4I" TargetMode="External"/><Relationship Id="rId37" Type="http://schemas.openxmlformats.org/officeDocument/2006/relationships/hyperlink" Target="consultantplus://offline/ref=0299C1D75E70CD33F153649DCEB32E72414205AF522DF1935B6FCFF70B1662D84877C1B1383E20EC5C116F95BF3D39E04441DFAD1FFC02C37A64B3C5J8R4I" TargetMode="External"/><Relationship Id="rId53" Type="http://schemas.openxmlformats.org/officeDocument/2006/relationships/hyperlink" Target="consultantplus://offline/ref=0299C1D75E70CD33F1537A90D8DF727D414A5BA4502DFFC50533C9A05446648D0837C7E7727A26B90D553A91BC3673B1050AD0AE1DJER1I" TargetMode="External"/><Relationship Id="rId58" Type="http://schemas.openxmlformats.org/officeDocument/2006/relationships/hyperlink" Target="consultantplus://offline/ref=0299C1D75E70CD33F1537A90D8DF727D414A5BA4502DFFC50533C9A05446648D0837C7E47B7A2EE85E1A3BCDFB6360B2000AD2AB01E002C4J6R7I" TargetMode="External"/><Relationship Id="rId74" Type="http://schemas.openxmlformats.org/officeDocument/2006/relationships/hyperlink" Target="consultantplus://offline/ref=0299C1D75E70CD33F153649DCEB32E72414205AF522BF2965D65CFF70B1662D84877C1B12A3E78E05F11719CBA286FB102J1R7I" TargetMode="External"/><Relationship Id="rId79" Type="http://schemas.openxmlformats.org/officeDocument/2006/relationships/hyperlink" Target="consultantplus://offline/ref=0299C1D75E70CD33F1537A90D8DF727D414B59A35A2FFFC50533C9A05446648D0837C7E47C7826B90D553A91BC3673B1050AD0AE1DJER1I" TargetMode="External"/><Relationship Id="rId5" Type="http://schemas.openxmlformats.org/officeDocument/2006/relationships/hyperlink" Target="consultantplus://offline/ref=0299C1D75E70CD33F153649DCEB32E72414205AF522DF1935B6FCFF70B1662D84877C1B1383E20EC5C116F9CB93D39E04441DFAD1FFC02C37A64B3C5J8R4I" TargetMode="External"/><Relationship Id="rId19" Type="http://schemas.openxmlformats.org/officeDocument/2006/relationships/hyperlink" Target="consultantplus://offline/ref=0299C1D75E70CD33F153649DCEB32E72414205AF522DF1935B6FCFF70B1662D84877C1B1383E20EC5C116F95BD3D39E04441DFAD1FFC02C37A64B3C5J8R4I" TargetMode="External"/><Relationship Id="rId14" Type="http://schemas.openxmlformats.org/officeDocument/2006/relationships/hyperlink" Target="consultantplus://offline/ref=0299C1D75E70CD33F1537A90D8DF727D414A5BA4502DFFC50533C9A05446648D0837C7E47B7A2DE85A1A3BCDFB6360B2000AD2AB01E002C4J6R7I" TargetMode="External"/><Relationship Id="rId22" Type="http://schemas.openxmlformats.org/officeDocument/2006/relationships/hyperlink" Target="consultantplus://offline/ref=0299C1D75E70CD33F153649DCEB32E72414205AF522DF1935B6FCFF70B1662D84877C1B1383E20EC5C116F95BB3D39E04441DFAD1FFC02C37A64B3C5J8R4I" TargetMode="External"/><Relationship Id="rId27" Type="http://schemas.openxmlformats.org/officeDocument/2006/relationships/hyperlink" Target="consultantplus://offline/ref=0299C1D75E70CD33F1537A90D8DF727D46485FAA5128FFC50533C9A05446648D0837C7E47B7A2DE95F1A3BCDFB6360B2000AD2AB01E002C4J6R7I" TargetMode="External"/><Relationship Id="rId30" Type="http://schemas.openxmlformats.org/officeDocument/2006/relationships/hyperlink" Target="consultantplus://offline/ref=0299C1D75E70CD33F153649DCEB32E72414205AF522DF1935B6FCFF70B1662D84877C1B1383E20EC5C116E9CBF3D39E04441DFAD1FFC02C37A64B3C5J8R4I" TargetMode="External"/><Relationship Id="rId35" Type="http://schemas.openxmlformats.org/officeDocument/2006/relationships/hyperlink" Target="consultantplus://offline/ref=0299C1D75E70CD33F1537A90D8DF727D46485AAA5220FFC50533C9A05446648D0837C7E47B7A2DEE591A3BCDFB6360B2000AD2AB01E002C4J6R7I" TargetMode="External"/><Relationship Id="rId43" Type="http://schemas.openxmlformats.org/officeDocument/2006/relationships/hyperlink" Target="consultantplus://offline/ref=0299C1D75E70CD33F1537A90D8DF727D414A5BA4502DFFC50533C9A05446648D0837C7E47B7A2DEE5E1A3BCDFB6360B2000AD2AB01E002C4J6R7I" TargetMode="External"/><Relationship Id="rId48" Type="http://schemas.openxmlformats.org/officeDocument/2006/relationships/hyperlink" Target="consultantplus://offline/ref=0299C1D75E70CD33F153649DCEB32E72414205AF522CFD90586FCFF70B1662D84877C1B1383E20EC5C116F9EB93D39E04441DFAD1FFC02C37A64B3C5J8R4I" TargetMode="External"/><Relationship Id="rId56" Type="http://schemas.openxmlformats.org/officeDocument/2006/relationships/hyperlink" Target="consultantplus://offline/ref=0299C1D75E70CD33F1537A90D8DF727D414A5BA4502DFFC50533C9A05446648D0837C7E47B7A2EE85E1A3BCDFB6360B2000AD2AB01E002C4J6R7I" TargetMode="External"/><Relationship Id="rId64" Type="http://schemas.openxmlformats.org/officeDocument/2006/relationships/hyperlink" Target="consultantplus://offline/ref=0299C1D75E70CD33F1537A90D8DF727D414A5BA4502DFFC50533C9A05446648D0837C7E47B7A2EE85E1A3BCDFB6360B2000AD2AB01E002C4J6R7I" TargetMode="External"/><Relationship Id="rId69" Type="http://schemas.openxmlformats.org/officeDocument/2006/relationships/hyperlink" Target="consultantplus://offline/ref=0299C1D75E70CD33F153649DCEB32E72414205AF522CFD90586FCFF70B1662D84877C1B1383E20EC5C116F9EB73D39E04441DFAD1FFC02C37A64B3C5J8R4I" TargetMode="External"/><Relationship Id="rId77" Type="http://schemas.openxmlformats.org/officeDocument/2006/relationships/hyperlink" Target="consultantplus://offline/ref=0299C1D75E70CD33F1537A90D8DF727D414B59A35A2FFFC50533C9A05446648D0837C7E37E7179BC1844629FBF286DB41E16D2ACJ1RCI" TargetMode="External"/><Relationship Id="rId8" Type="http://schemas.openxmlformats.org/officeDocument/2006/relationships/hyperlink" Target="consultantplus://offline/ref=0299C1D75E70CD33F1537A90D8DF727D414A5DAA5320FFC50533C9A05446648D0837C7E47B7A2FEC541A3BCDFB6360B2000AD2AB01E002C4J6R7I" TargetMode="External"/><Relationship Id="rId51" Type="http://schemas.openxmlformats.org/officeDocument/2006/relationships/hyperlink" Target="consultantplus://offline/ref=0299C1D75E70CD33F153649DCEB32E72414205AF522CFD90586FCFF70B1662D84877C1B1383E20EC5C116F9EB73D39E04441DFAD1FFC02C37A64B3C5J8R4I" TargetMode="External"/><Relationship Id="rId72" Type="http://schemas.openxmlformats.org/officeDocument/2006/relationships/hyperlink" Target="consultantplus://offline/ref=0299C1D75E70CD33F153649DCEB32E72414205AF522CFD90586FCFF70B1662D84877C1B1383E20EC5C116F9DB73D39E04441DFAD1FFC02C37A64B3C5J8R4I" TargetMode="External"/><Relationship Id="rId80" Type="http://schemas.openxmlformats.org/officeDocument/2006/relationships/hyperlink" Target="consultantplus://offline/ref=0299C1D75E70CD33F1537A90D8DF727D414B59A35A2FFFC50533C9A05446648D0837C7E47B7A2CE95A1A3BCDFB6360B2000AD2AB01E002C4J6R7I"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0299C1D75E70CD33F1537A90D8DF727D414A5BA4502DFFC50533C9A05446648D0837C7E1787179BC1844629FBF286DB41E16D2ACJ1RCI" TargetMode="External"/><Relationship Id="rId17" Type="http://schemas.openxmlformats.org/officeDocument/2006/relationships/hyperlink" Target="consultantplus://offline/ref=0299C1D75E70CD33F153649DCEB32E72414205AF522DFD935A67CFF70B1662D84877C1B1383E20EC5C116F9DBD3D39E04441DFAD1FFC02C37A64B3C5J8R4I" TargetMode="External"/><Relationship Id="rId25" Type="http://schemas.openxmlformats.org/officeDocument/2006/relationships/hyperlink" Target="consultantplus://offline/ref=0299C1D75E70CD33F153649DCEB32E72414205AF522DF1935B6FCFF70B1662D84877C1B1383E20EC5C116F95BA3D39E04441DFAD1FFC02C37A64B3C5J8R4I" TargetMode="External"/><Relationship Id="rId33" Type="http://schemas.openxmlformats.org/officeDocument/2006/relationships/hyperlink" Target="consultantplus://offline/ref=0299C1D75E70CD33F153649DCEB32E72414205AF522EF2975A6ECFF70B1662D84877C1B1383E20EC5C116F9CB83D39E04441DFAD1FFC02C37A64B3C5J8R4I" TargetMode="External"/><Relationship Id="rId38" Type="http://schemas.openxmlformats.org/officeDocument/2006/relationships/hyperlink" Target="consultantplus://offline/ref=0299C1D75E70CD33F153649DCEB32E72414205AF522DF1935B6FCFF70B1662D84877C1B1383E20EC5C116E9FBF3D39E04441DFAD1FFC02C37A64B3C5J8R4I" TargetMode="External"/><Relationship Id="rId46" Type="http://schemas.openxmlformats.org/officeDocument/2006/relationships/hyperlink" Target="consultantplus://offline/ref=0299C1D75E70CD33F153649DCEB32E72414205AF522CFD90586FCFF70B1662D84877C1B1383E20EC5C116F9EBB3D39E04441DFAD1FFC02C37A64B3C5J8R4I" TargetMode="External"/><Relationship Id="rId59" Type="http://schemas.openxmlformats.org/officeDocument/2006/relationships/hyperlink" Target="consultantplus://offline/ref=0299C1D75E70CD33F153649DCEB32E72414205AF522CFD90586FCFF70B1662D84877C1B1383E20EC5C116F9EB73D39E04441DFAD1FFC02C37A64B3C5J8R4I" TargetMode="External"/><Relationship Id="rId67" Type="http://schemas.openxmlformats.org/officeDocument/2006/relationships/hyperlink" Target="consultantplus://offline/ref=0299C1D75E70CD33F153649DCEB32E72414205AF522CFD90586FCFF70B1662D84877C1B1383E20EC5C116F9EB73D39E04441DFAD1FFC02C37A64B3C5J8R4I" TargetMode="External"/><Relationship Id="rId20" Type="http://schemas.openxmlformats.org/officeDocument/2006/relationships/hyperlink" Target="consultantplus://offline/ref=0299C1D75E70CD33F153649DCEB32E72414205AF522EF6945B67CFF70B1662D84877C1B1383E20EC5C116F9CB63D39E04441DFAD1FFC02C37A64B3C5J8R4I" TargetMode="External"/><Relationship Id="rId41" Type="http://schemas.openxmlformats.org/officeDocument/2006/relationships/hyperlink" Target="consultantplus://offline/ref=0299C1D75E70CD33F153649DCEB32E72414205AF522DF1935B6FCFF70B1662D84877C1B1383E20EC5C116E9FBF3D39E04441DFAD1FFC02C37A64B3C5J8R4I" TargetMode="External"/><Relationship Id="rId54" Type="http://schemas.openxmlformats.org/officeDocument/2006/relationships/hyperlink" Target="consultantplus://offline/ref=0299C1D75E70CD33F153649DCEB32E72414205AF522CFD90586FCFF70B1662D84877C1B1383E20EC5C116F9EB73D39E04441DFAD1FFC02C37A64B3C5J8R4I" TargetMode="External"/><Relationship Id="rId62" Type="http://schemas.openxmlformats.org/officeDocument/2006/relationships/hyperlink" Target="consultantplus://offline/ref=0299C1D75E70CD33F153649DCEB32E72414205AF522CFD90586FCFF70B1662D84877C1B1383E20EC5C116F9EB73D39E04441DFAD1FFC02C37A64B3C5J8R4I" TargetMode="External"/><Relationship Id="rId70" Type="http://schemas.openxmlformats.org/officeDocument/2006/relationships/hyperlink" Target="consultantplus://offline/ref=0299C1D75E70CD33F153649DCEB32E72414205AF522CFD90586FCFF70B1662D84877C1B1383E20EC5C116F9EB73D39E04441DFAD1FFC02C37A64B3C5J8R4I" TargetMode="External"/><Relationship Id="rId75" Type="http://schemas.openxmlformats.org/officeDocument/2006/relationships/hyperlink" Target="consultantplus://offline/ref=0299C1D75E70CD33F153649DCEB32E72414205AF522DF1935B6FCFF70B1662D84877C1B1383E20EC5C116E9FB63D39E04441DFAD1FFC02C37A64B3C5J8R4I" TargetMode="External"/><Relationship Id="rId83" Type="http://schemas.openxmlformats.org/officeDocument/2006/relationships/hyperlink" Target="consultantplus://offline/ref=0299C1D75E70CD33F1537A90D8DF727D414B59A35A2FFFC50533C9A05446648D0837C7E77A7A26B90D553A91BC3673B1050AD0AE1DJER1I" TargetMode="External"/><Relationship Id="rId1" Type="http://schemas.openxmlformats.org/officeDocument/2006/relationships/styles" Target="styles.xml"/><Relationship Id="rId6" Type="http://schemas.openxmlformats.org/officeDocument/2006/relationships/hyperlink" Target="consultantplus://offline/ref=0299C1D75E70CD33F153649DCEB32E72414205AF522DF1935B6FCFF70B1662D84877C1B1383E20EC5C116F9CB73D39E04441DFAD1FFC02C37A64B3C5J8R4I" TargetMode="External"/><Relationship Id="rId15" Type="http://schemas.openxmlformats.org/officeDocument/2006/relationships/hyperlink" Target="consultantplus://offline/ref=0299C1D75E70CD33F153649DCEB32E72414205AF522CFD90586FCFF70B1662D84877C1B1383E20EC5C116F9DBB3D39E04441DFAD1FFC02C37A64B3C5J8R4I" TargetMode="External"/><Relationship Id="rId23" Type="http://schemas.openxmlformats.org/officeDocument/2006/relationships/hyperlink" Target="consultantplus://offline/ref=0299C1D75E70CD33F153649DCEB32E72414205AF522DF1935B6FCFF70B1662D84877C1B1383E20EC5C116F95BB3D39E04441DFAD1FFC02C37A64B3C5J8R4I" TargetMode="External"/><Relationship Id="rId28" Type="http://schemas.openxmlformats.org/officeDocument/2006/relationships/hyperlink" Target="consultantplus://offline/ref=0299C1D75E70CD33F153649DCEB32E72414205AF522DF1935B6FCFF70B1662D84877C1B1383E20EC5C116F95B83D39E04441DFAD1FFC02C37A64B3C5J8R4I" TargetMode="External"/><Relationship Id="rId36" Type="http://schemas.openxmlformats.org/officeDocument/2006/relationships/hyperlink" Target="consultantplus://offline/ref=0299C1D75E70CD33F153649DCEB32E72414205AF522DF1935B6FCFF70B1662D84877C1B1383E20EC5C116E9FBF3D39E04441DFAD1FFC02C37A64B3C5J8R4I" TargetMode="External"/><Relationship Id="rId49" Type="http://schemas.openxmlformats.org/officeDocument/2006/relationships/hyperlink" Target="consultantplus://offline/ref=0299C1D75E70CD33F1537A90D8DF727D414A5BA4502DFFC50533C9A05446648D0837C7E47B7A2EE85E1A3BCDFB6360B2000AD2AB01E002C4J6R7I" TargetMode="External"/><Relationship Id="rId57" Type="http://schemas.openxmlformats.org/officeDocument/2006/relationships/hyperlink" Target="consultantplus://offline/ref=0299C1D75E70CD33F1537A90D8DF727D414A5BA4502DFFC50533C9A05446648D0837C7E47B7A2EE85E1A3BCDFB6360B2000AD2AB01E002C4J6R7I" TargetMode="External"/><Relationship Id="rId10" Type="http://schemas.openxmlformats.org/officeDocument/2006/relationships/hyperlink" Target="consultantplus://offline/ref=0299C1D75E70CD33F153649DCEB32E72414205AF522DF1935B6FCFF70B1662D84877C1B1383E20EC5C116F95BF3D39E04441DFAD1FFC02C37A64B3C5J8R4I" TargetMode="External"/><Relationship Id="rId31" Type="http://schemas.openxmlformats.org/officeDocument/2006/relationships/hyperlink" Target="consultantplus://offline/ref=0299C1D75E70CD33F153649DCEB32E72414205AF522DF1935B6FCFF70B1662D84877C1B1383E20EC5C116E9CBE3D39E04441DFAD1FFC02C37A64B3C5J8R4I" TargetMode="External"/><Relationship Id="rId44" Type="http://schemas.openxmlformats.org/officeDocument/2006/relationships/hyperlink" Target="consultantplus://offline/ref=0299C1D75E70CD33F1537A90D8DF727D414A5BA4502DFFC50533C9A05446648D0837C7E77E7179BC1844629FBF286DB41E16D2ACJ1RCI" TargetMode="External"/><Relationship Id="rId52" Type="http://schemas.openxmlformats.org/officeDocument/2006/relationships/hyperlink" Target="consultantplus://offline/ref=0299C1D75E70CD33F1537A90D8DF727D414A5BA4502DFFC50533C9A05446648D0837C7E77F7E26B90D553A91BC3673B1050AD0AE1DJER1I" TargetMode="External"/><Relationship Id="rId60" Type="http://schemas.openxmlformats.org/officeDocument/2006/relationships/hyperlink" Target="consultantplus://offline/ref=0299C1D75E70CD33F153649DCEB32E72414205AF522CFD90586FCFF70B1662D84877C1B1383E20EC5C116F9EB73D39E04441DFAD1FFC02C37A64B3C5J8R4I" TargetMode="External"/><Relationship Id="rId65" Type="http://schemas.openxmlformats.org/officeDocument/2006/relationships/hyperlink" Target="consultantplus://offline/ref=0299C1D75E70CD33F1537A90D8DF727D414A5BA4502DFFC50533C9A05446648D0837C7E47B7A2EE85E1A3BCDFB6360B2000AD2AB01E002C4J6R7I" TargetMode="External"/><Relationship Id="rId73" Type="http://schemas.openxmlformats.org/officeDocument/2006/relationships/hyperlink" Target="consultantplus://offline/ref=0299C1D75E70CD33F1537A90D8DF727D414A5BA4502DFFC50533C9A05446648D1A379FE8787A33ED590F6D9CBDJ3R5I" TargetMode="External"/><Relationship Id="rId78" Type="http://schemas.openxmlformats.org/officeDocument/2006/relationships/hyperlink" Target="consultantplus://offline/ref=0299C1D75E70CD33F1537A90D8DF727D414B59A35A2FFFC50533C9A05446648D0837C7E3727179BC1844629FBF286DB41E16D2ACJ1RCI" TargetMode="External"/><Relationship Id="rId81" Type="http://schemas.openxmlformats.org/officeDocument/2006/relationships/hyperlink" Target="consultantplus://offline/ref=0299C1D75E70CD33F1537A90D8DF727D414B59A35A2FFFC50533C9A05446648D0837C7E37F7179BC1844629FBF286DB41E16D2ACJ1RCI" TargetMode="External"/><Relationship Id="rId86" Type="http://schemas.openxmlformats.org/officeDocument/2006/relationships/theme" Target="theme/theme1.xml"/><Relationship Id="rId4" Type="http://schemas.openxmlformats.org/officeDocument/2006/relationships/hyperlink" Target="consultantplus://offline/ref=0299C1D75E70CD33F153649DCEB32E72414205AF522CFD90586FCFF70B1662D84877C1B1383E20EC5C116F9CB73D39E04441DFAD1FFC02C37A64B3C5J8R4I" TargetMode="External"/><Relationship Id="rId9" Type="http://schemas.openxmlformats.org/officeDocument/2006/relationships/hyperlink" Target="consultantplus://offline/ref=0299C1D75E70CD33F153649DCEB32E72414205AF522EF6945B67CFF70B1662D84877C1B1383E20EC5C116F9CB83D39E04441DFAD1FFC02C37A64B3C5J8R4I" TargetMode="External"/><Relationship Id="rId13" Type="http://schemas.openxmlformats.org/officeDocument/2006/relationships/hyperlink" Target="consultantplus://offline/ref=0299C1D75E70CD33F1537A90D8DF727D414A5BA4502DFFC50533C9A05446648D0837C7E7727A26B90D553A91BC3673B1050AD0AE1DJER1I" TargetMode="External"/><Relationship Id="rId18" Type="http://schemas.openxmlformats.org/officeDocument/2006/relationships/hyperlink" Target="consultantplus://offline/ref=0299C1D75E70CD33F153649DCEB32E72414205AF522DF1935B6FCFF70B1662D84877C1B1383E20EC5C116F95BE3D39E04441DFAD1FFC02C37A64B3C5J8R4I" TargetMode="External"/><Relationship Id="rId39" Type="http://schemas.openxmlformats.org/officeDocument/2006/relationships/hyperlink" Target="consultantplus://offline/ref=0299C1D75E70CD33F153649DCEB32E72414205AF522DF1935B6FCFF70B1662D84877C1B1383E20EC5C116E9FBF3D39E04441DFAD1FFC02C37A64B3C5J8R4I" TargetMode="External"/><Relationship Id="rId34" Type="http://schemas.openxmlformats.org/officeDocument/2006/relationships/hyperlink" Target="consultantplus://offline/ref=0299C1D75E70CD33F1537A90D8DF727D414B59A25028FFC50533C9A05446648D1A379FE8787A33ED590F6D9CBDJ3R5I" TargetMode="External"/><Relationship Id="rId50" Type="http://schemas.openxmlformats.org/officeDocument/2006/relationships/hyperlink" Target="consultantplus://offline/ref=0299C1D75E70CD33F153649DCEB32E72414205AF522CFD90586FCFF70B1662D84877C1B1383E20EC5C116F9EBD3D39E04441DFAD1FFC02C37A64B3C5J8R4I" TargetMode="External"/><Relationship Id="rId55" Type="http://schemas.openxmlformats.org/officeDocument/2006/relationships/hyperlink" Target="consultantplus://offline/ref=0299C1D75E70CD33F153649DCEB32E72414205AF522CFD90586FCFF70B1662D84877C1B1383E20EC5C116F9EB73D39E04441DFAD1FFC02C37A64B3C5J8R4I" TargetMode="External"/><Relationship Id="rId76" Type="http://schemas.openxmlformats.org/officeDocument/2006/relationships/hyperlink" Target="consultantplus://offline/ref=0299C1D75E70CD33F153649DCEB32E72414205AF522DF1935B6FCFF70B1662D84877C1B1383E20EC5C116E98BF3D39E04441DFAD1FFC02C37A64B3C5J8R4I" TargetMode="External"/><Relationship Id="rId7" Type="http://schemas.openxmlformats.org/officeDocument/2006/relationships/hyperlink" Target="consultantplus://offline/ref=0299C1D75E70CD33F153649DCEB32E72414205AF522CFD90586FCFF70B1662D84877C1B1383E20EC5C116F9DBD3D39E04441DFAD1FFC02C37A64B3C5J8R4I" TargetMode="External"/><Relationship Id="rId71" Type="http://schemas.openxmlformats.org/officeDocument/2006/relationships/hyperlink" Target="consultantplus://offline/ref=0299C1D75E70CD33F153649DCEB32E72414205AF522CFD90586FCFF70B1662D84877C1B1383E20EC5C116F9EB73D39E04441DFAD1FFC02C37A64B3C5J8R4I" TargetMode="External"/><Relationship Id="rId2" Type="http://schemas.openxmlformats.org/officeDocument/2006/relationships/settings" Target="settings.xml"/><Relationship Id="rId29" Type="http://schemas.openxmlformats.org/officeDocument/2006/relationships/hyperlink" Target="consultantplus://offline/ref=0299C1D75E70CD33F153649DCEB32E72414205AF522DF1935B6FCFF70B1662D84877C1B1383E20EC5C116F95B73D39E04441DFAD1FFC02C37A64B3C5J8R4I" TargetMode="External"/><Relationship Id="rId24" Type="http://schemas.openxmlformats.org/officeDocument/2006/relationships/hyperlink" Target="consultantplus://offline/ref=0299C1D75E70CD33F153649DCEB32E72414205AF522DF1935B6FCFF70B1662D84877C1B1383E20EC5C116F95BB3D39E04441DFAD1FFC02C37A64B3C5J8R4I" TargetMode="External"/><Relationship Id="rId40" Type="http://schemas.openxmlformats.org/officeDocument/2006/relationships/hyperlink" Target="consultantplus://offline/ref=0299C1D75E70CD33F153649DCEB32E72414205AF522DF1935B6FCFF70B1662D84877C1B1383E20EC5C116E9FBF3D39E04441DFAD1FFC02C37A64B3C5J8R4I" TargetMode="External"/><Relationship Id="rId45" Type="http://schemas.openxmlformats.org/officeDocument/2006/relationships/hyperlink" Target="consultantplus://offline/ref=0299C1D75E70CD33F1537A90D8DF727D414A5BA4502DFFC50533C9A05446648D0837C7E47B7A2EE85E1A3BCDFB6360B2000AD2AB01E002C4J6R7I" TargetMode="External"/><Relationship Id="rId66" Type="http://schemas.openxmlformats.org/officeDocument/2006/relationships/hyperlink" Target="consultantplus://offline/ref=0299C1D75E70CD33F1537A90D8DF727D46485FAA5128FFC50533C9A05446648D1A379FE8787A33ED590F6D9CBDJ3R5I" TargetMode="External"/><Relationship Id="rId61" Type="http://schemas.openxmlformats.org/officeDocument/2006/relationships/hyperlink" Target="consultantplus://offline/ref=0299C1D75E70CD33F153649DCEB32E72414205AF522CFD90586FCFF70B1662D84877C1B1383E20EC5C116F9EB73D39E04441DFAD1FFC02C37A64B3C5J8R4I" TargetMode="External"/><Relationship Id="rId82" Type="http://schemas.openxmlformats.org/officeDocument/2006/relationships/hyperlink" Target="consultantplus://offline/ref=0299C1D75E70CD33F1537A90D8DF727D414B59A35A2FFFC50533C9A05446648D0837C7E4727926B90D553A91BC3673B1050AD0AE1DJER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9019</Words>
  <Characters>51413</Characters>
  <Application>Microsoft Office Word</Application>
  <DocSecurity>2</DocSecurity>
  <Lines>428</Lines>
  <Paragraphs>120</Paragraphs>
  <ScaleCrop>false</ScaleCrop>
  <Company>КонсультантПлюс Версия 4022.00.55</Company>
  <LinksUpToDate>false</LinksUpToDate>
  <CharactersWithSpaces>60312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Департамента управления имуществом Ивановской обл. от 21.04.2020 N 52-к(ред. от 04.04.2022)"Об утверждении административного регламента по предоставлению ГБУ ИО "Центр кадастровой оценки" государственной услуги "Рассмотрение обращения о предоставле</dc:title>
  <dc:subject/>
  <dc:creator>qw</dc:creator>
  <cp:keywords/>
  <dc:description/>
  <cp:lastModifiedBy>Сергей Е. Твельнев</cp:lastModifiedBy>
  <cp:revision>2</cp:revision>
  <dcterms:created xsi:type="dcterms:W3CDTF">2023-06-02T12:16:00Z</dcterms:created>
  <dcterms:modified xsi:type="dcterms:W3CDTF">2023-06-02T12:16:00Z</dcterms:modified>
</cp:coreProperties>
</file>